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03" w:rsidRPr="00441379" w:rsidRDefault="004F048C" w:rsidP="006E6406">
      <w:pPr>
        <w:spacing w:after="240" w:line="240" w:lineRule="auto"/>
        <w:ind w:firstLine="284"/>
        <w:jc w:val="center"/>
        <w:rPr>
          <w:rFonts w:ascii="Times New Roman" w:hAnsi="Times New Roman"/>
          <w:b/>
          <w:sz w:val="28"/>
          <w:szCs w:val="28"/>
          <w:lang w:val="en-US"/>
        </w:rPr>
      </w:pPr>
      <w:r w:rsidRPr="00C67D20">
        <w:rPr>
          <w:rFonts w:ascii="Times New Roman" w:hAnsi="Times New Roman"/>
          <w:b/>
          <w:sz w:val="28"/>
          <w:szCs w:val="28"/>
          <w:lang w:val="en-US"/>
        </w:rPr>
        <w:t xml:space="preserve">Start-to-end simulation of polarized proton and deuteron beam </w:t>
      </w:r>
      <w:r w:rsidR="00C67D20" w:rsidRPr="00C67D20">
        <w:rPr>
          <w:rFonts w:ascii="Times New Roman" w:hAnsi="Times New Roman"/>
          <w:b/>
          <w:sz w:val="28"/>
          <w:szCs w:val="28"/>
          <w:lang w:val="en-US"/>
        </w:rPr>
        <w:t>acceleration</w:t>
      </w:r>
      <w:r w:rsidRPr="00C67D20">
        <w:rPr>
          <w:rFonts w:ascii="Times New Roman" w:hAnsi="Times New Roman"/>
          <w:b/>
          <w:sz w:val="28"/>
          <w:szCs w:val="28"/>
          <w:lang w:val="en-US"/>
        </w:rPr>
        <w:br/>
        <w:t xml:space="preserve">with transition energy crossing </w:t>
      </w:r>
      <w:r w:rsidR="00C67D20">
        <w:rPr>
          <w:rFonts w:ascii="Times New Roman" w:hAnsi="Times New Roman"/>
          <w:b/>
          <w:sz w:val="28"/>
          <w:szCs w:val="28"/>
          <w:lang w:val="en-US"/>
        </w:rPr>
        <w:t>in</w:t>
      </w:r>
      <w:r w:rsidRPr="00C67D20">
        <w:rPr>
          <w:rFonts w:ascii="Times New Roman" w:hAnsi="Times New Roman"/>
          <w:b/>
          <w:sz w:val="28"/>
          <w:szCs w:val="28"/>
          <w:lang w:val="en-US"/>
        </w:rPr>
        <w:t xml:space="preserve"> the JLEIC </w:t>
      </w:r>
      <w:r w:rsidR="00C67D20">
        <w:rPr>
          <w:rFonts w:ascii="Times New Roman" w:hAnsi="Times New Roman"/>
          <w:b/>
          <w:sz w:val="28"/>
          <w:szCs w:val="28"/>
          <w:lang w:val="en-US"/>
        </w:rPr>
        <w:t xml:space="preserve">ion </w:t>
      </w:r>
      <w:r w:rsidRPr="00C67D20">
        <w:rPr>
          <w:rFonts w:ascii="Times New Roman" w:hAnsi="Times New Roman"/>
          <w:b/>
          <w:sz w:val="28"/>
          <w:szCs w:val="28"/>
          <w:lang w:val="en-US"/>
        </w:rPr>
        <w:t>collider</w:t>
      </w:r>
      <w:r w:rsidR="00C67D20">
        <w:rPr>
          <w:rFonts w:ascii="Times New Roman" w:hAnsi="Times New Roman"/>
          <w:b/>
          <w:sz w:val="28"/>
          <w:szCs w:val="28"/>
          <w:lang w:val="en-US"/>
        </w:rPr>
        <w:t xml:space="preserve"> ring</w:t>
      </w:r>
    </w:p>
    <w:p w:rsidR="009B32B9" w:rsidRPr="003149F2" w:rsidRDefault="009B32B9" w:rsidP="009B32B9">
      <w:pPr>
        <w:spacing w:before="120" w:after="120" w:line="240" w:lineRule="auto"/>
        <w:jc w:val="center"/>
        <w:rPr>
          <w:rFonts w:ascii="Times New Roman" w:eastAsia="Calibri" w:hAnsi="Times New Roman"/>
          <w:sz w:val="24"/>
          <w:szCs w:val="24"/>
          <w:lang w:val="en-US" w:eastAsia="en-US"/>
        </w:rPr>
      </w:pPr>
      <w:r w:rsidRPr="003149F2">
        <w:rPr>
          <w:rFonts w:ascii="Times New Roman" w:eastAsia="Calibri" w:hAnsi="Times New Roman"/>
          <w:sz w:val="24"/>
          <w:szCs w:val="24"/>
          <w:lang w:val="en-US" w:eastAsia="en-US"/>
        </w:rPr>
        <w:t>A.M. Kondratenko</w:t>
      </w:r>
      <w:r w:rsidRPr="003149F2">
        <w:rPr>
          <w:rFonts w:ascii="Times New Roman" w:eastAsia="Calibri" w:hAnsi="Times New Roman"/>
          <w:sz w:val="24"/>
          <w:szCs w:val="24"/>
          <w:vertAlign w:val="superscript"/>
          <w:lang w:val="en-US" w:eastAsia="en-US"/>
        </w:rPr>
        <w:t>1</w:t>
      </w:r>
      <w:r w:rsidRPr="003149F2">
        <w:rPr>
          <w:rFonts w:ascii="Times New Roman" w:eastAsia="Calibri" w:hAnsi="Times New Roman"/>
          <w:sz w:val="24"/>
          <w:szCs w:val="24"/>
          <w:lang w:val="en-US" w:eastAsia="en-US"/>
        </w:rPr>
        <w:t>, M.A. Kondratenko</w:t>
      </w:r>
      <w:r w:rsidRPr="003149F2">
        <w:rPr>
          <w:rFonts w:ascii="Times New Roman" w:eastAsia="Calibri" w:hAnsi="Times New Roman"/>
          <w:sz w:val="24"/>
          <w:szCs w:val="24"/>
          <w:vertAlign w:val="superscript"/>
          <w:lang w:val="en-US" w:eastAsia="en-US"/>
        </w:rPr>
        <w:t>1</w:t>
      </w:r>
      <w:r w:rsidRPr="003149F2">
        <w:rPr>
          <w:rFonts w:ascii="Times New Roman" w:eastAsia="Calibri" w:hAnsi="Times New Roman"/>
          <w:sz w:val="24"/>
          <w:szCs w:val="24"/>
          <w:lang w:val="en-US" w:eastAsia="en-US"/>
        </w:rPr>
        <w:t xml:space="preserve">, and </w:t>
      </w:r>
      <w:proofErr w:type="spellStart"/>
      <w:r w:rsidRPr="003149F2">
        <w:rPr>
          <w:rFonts w:ascii="Times New Roman" w:eastAsia="Calibri" w:hAnsi="Times New Roman"/>
          <w:sz w:val="24"/>
          <w:szCs w:val="24"/>
          <w:lang w:val="en-US" w:eastAsia="en-US"/>
        </w:rPr>
        <w:t>Yu.N</w:t>
      </w:r>
      <w:proofErr w:type="spellEnd"/>
      <w:r w:rsidRPr="003149F2">
        <w:rPr>
          <w:rFonts w:ascii="Times New Roman" w:eastAsia="Calibri" w:hAnsi="Times New Roman"/>
          <w:sz w:val="24"/>
          <w:szCs w:val="24"/>
          <w:lang w:val="en-US" w:eastAsia="en-US"/>
        </w:rPr>
        <w:t>. Filatov</w:t>
      </w:r>
      <w:r w:rsidRPr="003149F2">
        <w:rPr>
          <w:rFonts w:ascii="Times New Roman" w:eastAsia="Calibri" w:hAnsi="Times New Roman"/>
          <w:sz w:val="24"/>
          <w:szCs w:val="24"/>
          <w:vertAlign w:val="superscript"/>
          <w:lang w:val="en-US" w:eastAsia="en-US"/>
        </w:rPr>
        <w:t>2</w:t>
      </w:r>
    </w:p>
    <w:p w:rsidR="009B32B9" w:rsidRPr="003149F2" w:rsidRDefault="009B32B9" w:rsidP="009B32B9">
      <w:pPr>
        <w:spacing w:after="0" w:line="240" w:lineRule="auto"/>
        <w:jc w:val="center"/>
        <w:rPr>
          <w:rFonts w:ascii="Times New Roman" w:eastAsia="Calibri" w:hAnsi="Times New Roman"/>
          <w:i/>
          <w:iCs/>
          <w:sz w:val="24"/>
          <w:szCs w:val="24"/>
          <w:lang w:val="en-US" w:eastAsia="en-US"/>
        </w:rPr>
      </w:pPr>
      <w:r w:rsidRPr="003149F2">
        <w:rPr>
          <w:rFonts w:ascii="Times New Roman" w:eastAsia="Calibri" w:hAnsi="Times New Roman"/>
          <w:i/>
          <w:iCs/>
          <w:sz w:val="24"/>
          <w:szCs w:val="24"/>
          <w:vertAlign w:val="superscript"/>
          <w:lang w:val="en-US" w:eastAsia="en-US"/>
        </w:rPr>
        <w:t>1</w:t>
      </w:r>
      <w:r w:rsidRPr="003149F2">
        <w:rPr>
          <w:rFonts w:ascii="Times New Roman" w:eastAsia="Calibri" w:hAnsi="Times New Roman"/>
          <w:i/>
          <w:iCs/>
          <w:sz w:val="24"/>
          <w:szCs w:val="24"/>
          <w:lang w:val="en-US" w:eastAsia="en-US"/>
        </w:rPr>
        <w:t>Science and Technique Laboratory “</w:t>
      </w:r>
      <w:proofErr w:type="spellStart"/>
      <w:r w:rsidRPr="003149F2">
        <w:rPr>
          <w:rFonts w:ascii="Times New Roman" w:eastAsia="Calibri" w:hAnsi="Times New Roman"/>
          <w:i/>
          <w:iCs/>
          <w:sz w:val="24"/>
          <w:szCs w:val="24"/>
          <w:lang w:val="en-US" w:eastAsia="en-US"/>
        </w:rPr>
        <w:t>Zaryad</w:t>
      </w:r>
      <w:proofErr w:type="spellEnd"/>
      <w:r w:rsidRPr="003149F2">
        <w:rPr>
          <w:rFonts w:ascii="Times New Roman" w:eastAsia="Calibri" w:hAnsi="Times New Roman"/>
          <w:i/>
          <w:iCs/>
          <w:sz w:val="24"/>
          <w:szCs w:val="24"/>
          <w:lang w:val="en-US" w:eastAsia="en-US"/>
        </w:rPr>
        <w:t>”, Novosibirsk 630090, Russia</w:t>
      </w:r>
    </w:p>
    <w:p w:rsidR="009B32B9" w:rsidRPr="003149F2" w:rsidRDefault="009B32B9" w:rsidP="009B32B9">
      <w:pPr>
        <w:spacing w:after="0" w:line="240" w:lineRule="auto"/>
        <w:jc w:val="center"/>
        <w:rPr>
          <w:rFonts w:ascii="Times New Roman" w:eastAsia="Calibri" w:hAnsi="Times New Roman"/>
          <w:i/>
          <w:iCs/>
          <w:sz w:val="24"/>
          <w:szCs w:val="24"/>
          <w:lang w:val="en-US" w:eastAsia="en-US"/>
        </w:rPr>
      </w:pPr>
      <w:r w:rsidRPr="003149F2">
        <w:rPr>
          <w:rFonts w:ascii="Times New Roman" w:eastAsia="Calibri" w:hAnsi="Times New Roman"/>
          <w:i/>
          <w:iCs/>
          <w:sz w:val="24"/>
          <w:szCs w:val="24"/>
          <w:vertAlign w:val="superscript"/>
          <w:lang w:val="en-US" w:eastAsia="en-US"/>
        </w:rPr>
        <w:t>2</w:t>
      </w:r>
      <w:r w:rsidRPr="003149F2">
        <w:rPr>
          <w:rFonts w:ascii="Times New Roman" w:eastAsia="Calibri" w:hAnsi="Times New Roman"/>
          <w:i/>
          <w:iCs/>
          <w:sz w:val="24"/>
          <w:szCs w:val="24"/>
          <w:lang w:val="en-US" w:eastAsia="en-US"/>
        </w:rPr>
        <w:t xml:space="preserve">Moscow Institute of Physics and Technology, </w:t>
      </w:r>
      <w:proofErr w:type="spellStart"/>
      <w:r w:rsidRPr="003149F2">
        <w:rPr>
          <w:rFonts w:ascii="Times New Roman" w:eastAsia="Calibri" w:hAnsi="Times New Roman"/>
          <w:i/>
          <w:iCs/>
          <w:sz w:val="24"/>
          <w:szCs w:val="24"/>
          <w:lang w:val="en-US" w:eastAsia="en-US"/>
        </w:rPr>
        <w:t>Dolgoprudny</w:t>
      </w:r>
      <w:proofErr w:type="spellEnd"/>
      <w:r w:rsidRPr="003149F2">
        <w:rPr>
          <w:rFonts w:ascii="Times New Roman" w:eastAsia="Calibri" w:hAnsi="Times New Roman"/>
          <w:i/>
          <w:iCs/>
          <w:sz w:val="24"/>
          <w:szCs w:val="24"/>
          <w:lang w:val="en-US" w:eastAsia="en-US"/>
        </w:rPr>
        <w:t xml:space="preserve"> 141700, Russia</w:t>
      </w:r>
    </w:p>
    <w:p w:rsidR="009B32B9" w:rsidRPr="003149F2" w:rsidRDefault="009B32B9" w:rsidP="009B32B9">
      <w:pPr>
        <w:spacing w:after="0" w:line="240" w:lineRule="auto"/>
        <w:jc w:val="center"/>
        <w:rPr>
          <w:rFonts w:ascii="Times New Roman" w:eastAsia="Calibri" w:hAnsi="Times New Roman"/>
          <w:sz w:val="24"/>
          <w:szCs w:val="24"/>
          <w:lang w:val="en-US" w:eastAsia="en-US"/>
        </w:rPr>
      </w:pPr>
      <w:r w:rsidRPr="003149F2">
        <w:rPr>
          <w:rFonts w:ascii="Times New Roman" w:eastAsia="Calibri" w:hAnsi="Times New Roman"/>
          <w:sz w:val="24"/>
          <w:szCs w:val="24"/>
          <w:lang w:val="en-US" w:eastAsia="en-US"/>
        </w:rPr>
        <w:t xml:space="preserve">Translated by V.S. </w:t>
      </w:r>
      <w:proofErr w:type="spellStart"/>
      <w:r w:rsidRPr="003149F2">
        <w:rPr>
          <w:rFonts w:ascii="Times New Roman" w:eastAsia="Calibri" w:hAnsi="Times New Roman"/>
          <w:sz w:val="24"/>
          <w:szCs w:val="24"/>
          <w:lang w:val="en-US" w:eastAsia="en-US"/>
        </w:rPr>
        <w:t>Morozov</w:t>
      </w:r>
      <w:proofErr w:type="spellEnd"/>
      <w:r w:rsidRPr="003149F2">
        <w:rPr>
          <w:rFonts w:ascii="Times New Roman" w:eastAsia="Calibri" w:hAnsi="Times New Roman"/>
          <w:sz w:val="24"/>
          <w:szCs w:val="24"/>
          <w:lang w:val="en-US" w:eastAsia="en-US"/>
        </w:rPr>
        <w:t xml:space="preserve">, </w:t>
      </w:r>
      <w:r w:rsidRPr="003149F2">
        <w:rPr>
          <w:rFonts w:ascii="Times New Roman" w:eastAsia="Calibri" w:hAnsi="Times New Roman"/>
          <w:i/>
          <w:iCs/>
          <w:sz w:val="24"/>
          <w:szCs w:val="24"/>
          <w:lang w:val="en-US" w:eastAsia="en-US"/>
        </w:rPr>
        <w:t>Jefferson Lab, Newport News, VA 23606, USA</w:t>
      </w:r>
    </w:p>
    <w:p w:rsidR="009B32B9" w:rsidRDefault="009B32B9" w:rsidP="00C96911">
      <w:pPr>
        <w:spacing w:after="0" w:line="240" w:lineRule="auto"/>
        <w:ind w:firstLine="288"/>
        <w:jc w:val="both"/>
        <w:rPr>
          <w:rFonts w:ascii="Times New Roman" w:hAnsi="Times New Roman"/>
          <w:sz w:val="24"/>
          <w:szCs w:val="24"/>
          <w:lang w:val="en-US"/>
        </w:rPr>
      </w:pPr>
    </w:p>
    <w:p w:rsidR="00A30DF0" w:rsidRPr="00C9596C" w:rsidRDefault="00441379" w:rsidP="00DA2B2B">
      <w:pPr>
        <w:spacing w:after="120" w:line="240" w:lineRule="auto"/>
        <w:ind w:firstLine="561"/>
        <w:jc w:val="both"/>
        <w:rPr>
          <w:rFonts w:ascii="Times" w:hAnsi="Times"/>
          <w:kern w:val="16"/>
          <w:sz w:val="24"/>
          <w:szCs w:val="24"/>
          <w:lang w:eastAsia="en-US"/>
        </w:rPr>
      </w:pPr>
      <w:r w:rsidRPr="00441379">
        <w:rPr>
          <w:rFonts w:ascii="Times New Roman" w:hAnsi="Times New Roman"/>
          <w:sz w:val="24"/>
          <w:szCs w:val="24"/>
          <w:lang w:val="en-US"/>
        </w:rPr>
        <w:t xml:space="preserve">The figure-8-shaped ion collider ring of Jefferson Lab Electron-Ion Collider (JLEIC) is transparent to the spin. It allows one to preserve proton and deuteron polarizations using weak stabilizing solenoids when accelerating the beam </w:t>
      </w:r>
      <w:r w:rsidR="00047FC5" w:rsidRPr="0092368D">
        <w:rPr>
          <w:rFonts w:ascii="Times New Roman" w:hAnsi="Times New Roman"/>
          <w:sz w:val="24"/>
          <w:szCs w:val="24"/>
          <w:lang w:val="en-US"/>
        </w:rPr>
        <w:t>in the momentum range from 8 GeV/c to 100 GeV/c</w:t>
      </w:r>
      <w:r w:rsidR="00EA4BD4">
        <w:rPr>
          <w:rFonts w:ascii="Times New Roman" w:hAnsi="Times New Roman"/>
          <w:sz w:val="24"/>
          <w:szCs w:val="24"/>
          <w:lang w:val="en-US"/>
        </w:rPr>
        <w:t xml:space="preserve"> </w:t>
      </w:r>
      <w:r w:rsidR="00EA4BD4" w:rsidRPr="00EA4BD4">
        <w:rPr>
          <w:rFonts w:ascii="Times New Roman" w:hAnsi="Times New Roman"/>
          <w:sz w:val="24"/>
          <w:szCs w:val="24"/>
          <w:lang w:val="en-US"/>
        </w:rPr>
        <w:t>[1</w:t>
      </w:r>
      <w:proofErr w:type="gramStart"/>
      <w:r w:rsidR="00EA4BD4" w:rsidRPr="00EA4BD4">
        <w:rPr>
          <w:rFonts w:ascii="Times New Roman" w:hAnsi="Times New Roman"/>
          <w:sz w:val="24"/>
          <w:szCs w:val="24"/>
          <w:lang w:val="en-US"/>
        </w:rPr>
        <w:t>,2</w:t>
      </w:r>
      <w:proofErr w:type="gramEnd"/>
      <w:r w:rsidR="00EA4BD4" w:rsidRPr="00EA4BD4">
        <w:rPr>
          <w:rFonts w:ascii="Times New Roman" w:hAnsi="Times New Roman"/>
          <w:sz w:val="24"/>
          <w:szCs w:val="24"/>
          <w:lang w:val="en-US"/>
        </w:rPr>
        <w:t>]</w:t>
      </w:r>
      <w:r w:rsidRPr="00441379">
        <w:rPr>
          <w:rFonts w:ascii="Times New Roman" w:hAnsi="Times New Roman"/>
          <w:sz w:val="24"/>
          <w:szCs w:val="24"/>
          <w:lang w:val="en-US"/>
        </w:rPr>
        <w:t xml:space="preserve">. When the stabilizing solenoids are introduced into the collider’s lattice, the particle spins precess about a spin field, which consists of the field induced by the stabilizing solenoids and the zero-integer spin resonance strength. </w:t>
      </w:r>
      <w:r w:rsidRPr="00441379">
        <w:rPr>
          <w:rFonts w:ascii="Times New Roman" w:hAnsi="Times New Roman"/>
          <w:sz w:val="24"/>
          <w:szCs w:val="24"/>
          <w:lang w:val="en-GB"/>
        </w:rPr>
        <w:t>For polarization stability, one must ensure that the spin tune induced by the solenoid significantly exceeds the strength of the zero-integer spin resonance</w:t>
      </w:r>
      <w:r w:rsidR="00047FC5">
        <w:rPr>
          <w:rFonts w:ascii="Times New Roman" w:hAnsi="Times New Roman"/>
          <w:sz w:val="24"/>
          <w:szCs w:val="24"/>
          <w:lang w:val="en-GB"/>
        </w:rPr>
        <w:t>.</w:t>
      </w:r>
      <w:r w:rsidR="00C9596C">
        <w:rPr>
          <w:rFonts w:ascii="Times New Roman" w:hAnsi="Times New Roman"/>
          <w:sz w:val="24"/>
          <w:szCs w:val="24"/>
          <w:lang w:val="en-GB"/>
        </w:rPr>
        <w:t xml:space="preserve"> </w:t>
      </w:r>
      <w:r w:rsidR="00C67D20">
        <w:rPr>
          <w:rFonts w:ascii="Times New Roman" w:hAnsi="Times New Roman"/>
          <w:sz w:val="24"/>
          <w:szCs w:val="24"/>
          <w:lang w:val="en-GB"/>
        </w:rPr>
        <w:t>In the ion collider ring, the resonance strength is mainly determined by its coherent part.</w:t>
      </w:r>
    </w:p>
    <w:p w:rsidR="008478D4" w:rsidRPr="008478D4" w:rsidRDefault="008478D4" w:rsidP="00011B89">
      <w:pPr>
        <w:spacing w:after="120" w:line="240" w:lineRule="auto"/>
        <w:ind w:firstLine="561"/>
        <w:jc w:val="both"/>
        <w:rPr>
          <w:rFonts w:ascii="Times New Roman" w:hAnsi="Times New Roman"/>
          <w:sz w:val="24"/>
          <w:szCs w:val="24"/>
          <w:lang w:val="en-US"/>
        </w:rPr>
      </w:pPr>
      <w:r w:rsidRPr="008478D4">
        <w:rPr>
          <w:rFonts w:ascii="Times New Roman" w:hAnsi="Times New Roman"/>
          <w:sz w:val="24"/>
          <w:szCs w:val="24"/>
          <w:lang w:val="en-US"/>
        </w:rPr>
        <w:t>F</w:t>
      </w:r>
      <w:r w:rsidR="00DA2B2B">
        <w:rPr>
          <w:rFonts w:ascii="Times New Roman" w:hAnsi="Times New Roman"/>
          <w:sz w:val="24"/>
          <w:szCs w:val="24"/>
          <w:lang w:val="en-US"/>
        </w:rPr>
        <w:t>igure 1</w:t>
      </w:r>
      <w:r w:rsidRPr="008478D4">
        <w:rPr>
          <w:rFonts w:ascii="Times New Roman" w:hAnsi="Times New Roman"/>
          <w:sz w:val="24"/>
          <w:szCs w:val="24"/>
          <w:lang w:val="en-US"/>
        </w:rPr>
        <w:t xml:space="preserve"> shows the coherent part of the proton resonance strength in the ion collider ring with random quadrupole misalignments resulting in a transverse closed orbit distortion of about 100 </w:t>
      </w:r>
      <w:r w:rsidRPr="008478D4">
        <w:rPr>
          <w:rFonts w:ascii="Times New Roman" w:hAnsi="Times New Roman"/>
          <w:sz w:val="24"/>
          <w:szCs w:val="24"/>
          <w:lang w:val="en-US"/>
        </w:rPr>
        <w:sym w:font="Symbol" w:char="F06D"/>
      </w:r>
      <w:r w:rsidRPr="008478D4">
        <w:rPr>
          <w:rFonts w:ascii="Times New Roman" w:hAnsi="Times New Roman"/>
          <w:sz w:val="24"/>
          <w:szCs w:val="24"/>
          <w:lang w:val="en-US"/>
        </w:rPr>
        <w:t xml:space="preserve">m rms. </w:t>
      </w:r>
      <w:r w:rsidR="00047FC5">
        <w:rPr>
          <w:rFonts w:ascii="Times New Roman" w:hAnsi="Times New Roman"/>
          <w:sz w:val="24"/>
          <w:szCs w:val="24"/>
          <w:lang w:val="en-US"/>
        </w:rPr>
        <w:t>T</w:t>
      </w:r>
      <w:r w:rsidRPr="008478D4">
        <w:rPr>
          <w:rFonts w:ascii="Times New Roman" w:hAnsi="Times New Roman"/>
          <w:sz w:val="24"/>
          <w:szCs w:val="24"/>
          <w:lang w:val="en-US"/>
        </w:rPr>
        <w:t>he coherent part of the resonance strength has interference peaks whose maximum values do not exceed 1.5</w:t>
      </w:r>
      <w:r w:rsidRPr="008478D4">
        <w:rPr>
          <w:rFonts w:ascii="Times New Roman" w:hAnsi="Times New Roman"/>
          <w:sz w:val="24"/>
          <w:szCs w:val="24"/>
          <w:lang w:val="en-US"/>
        </w:rPr>
        <w:sym w:font="Symbol" w:char="F0D7"/>
      </w:r>
      <w:r w:rsidRPr="008478D4">
        <w:rPr>
          <w:rFonts w:ascii="Times New Roman" w:hAnsi="Times New Roman"/>
          <w:sz w:val="24"/>
          <w:szCs w:val="24"/>
          <w:lang w:val="en-US"/>
        </w:rPr>
        <w:t>10</w:t>
      </w:r>
      <w:r w:rsidRPr="00011B89">
        <w:rPr>
          <w:rFonts w:ascii="Times New Roman" w:hAnsi="Times New Roman"/>
          <w:sz w:val="24"/>
          <w:szCs w:val="24"/>
          <w:vertAlign w:val="superscript"/>
          <w:lang w:val="en-US"/>
        </w:rPr>
        <w:t>-2</w:t>
      </w:r>
      <w:r w:rsidRPr="008478D4">
        <w:rPr>
          <w:rFonts w:ascii="Times New Roman" w:hAnsi="Times New Roman"/>
          <w:sz w:val="24"/>
          <w:szCs w:val="24"/>
          <w:lang w:val="en-US"/>
        </w:rPr>
        <w:t>, which has an order of magnitude comparable to the field induced by the stabilizing solenoid.</w:t>
      </w:r>
      <w:r w:rsidR="00011B89" w:rsidRPr="00011B89">
        <w:rPr>
          <w:rFonts w:ascii="Times New Roman" w:hAnsi="Times New Roman"/>
          <w:sz w:val="24"/>
          <w:szCs w:val="24"/>
          <w:lang w:val="en-US"/>
        </w:rPr>
        <w:t xml:space="preserve"> </w:t>
      </w:r>
      <w:r w:rsidR="00047FC5">
        <w:rPr>
          <w:rFonts w:ascii="Times New Roman" w:hAnsi="Times New Roman"/>
          <w:sz w:val="24"/>
          <w:szCs w:val="24"/>
          <w:lang w:val="en-US"/>
        </w:rPr>
        <w:t>Similar graph</w:t>
      </w:r>
      <w:r w:rsidR="00047FC5" w:rsidRPr="0092368D">
        <w:rPr>
          <w:rFonts w:ascii="Times New Roman" w:hAnsi="Times New Roman"/>
          <w:sz w:val="24"/>
          <w:szCs w:val="24"/>
          <w:lang w:val="en-US"/>
        </w:rPr>
        <w:t xml:space="preserve"> for </w:t>
      </w:r>
      <w:r w:rsidR="00047FC5" w:rsidRPr="008478D4">
        <w:rPr>
          <w:rFonts w:ascii="Times New Roman" w:hAnsi="Times New Roman"/>
          <w:sz w:val="24"/>
          <w:szCs w:val="24"/>
          <w:lang w:val="en-US"/>
        </w:rPr>
        <w:t xml:space="preserve">the deuteron resonance strength </w:t>
      </w:r>
      <w:r w:rsidR="00047FC5">
        <w:rPr>
          <w:rFonts w:ascii="Times New Roman" w:hAnsi="Times New Roman"/>
          <w:sz w:val="24"/>
          <w:szCs w:val="24"/>
          <w:lang w:val="en-US"/>
        </w:rPr>
        <w:t>is shown in Fig. 2</w:t>
      </w:r>
      <w:r w:rsidR="00047FC5" w:rsidRPr="0092368D">
        <w:rPr>
          <w:rFonts w:ascii="Times New Roman" w:hAnsi="Times New Roman"/>
          <w:sz w:val="24"/>
          <w:szCs w:val="24"/>
          <w:lang w:val="en-US"/>
        </w:rPr>
        <w:t>.</w:t>
      </w:r>
      <w:r w:rsidR="00047FC5">
        <w:rPr>
          <w:rFonts w:ascii="Times New Roman" w:hAnsi="Times New Roman"/>
          <w:sz w:val="24"/>
          <w:szCs w:val="24"/>
          <w:lang w:val="en-US"/>
        </w:rPr>
        <w:t xml:space="preserve"> </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3"/>
      </w:tblGrid>
      <w:tr w:rsidR="008478D4" w:rsidRPr="00DA2B2B" w:rsidTr="00DD489C">
        <w:tc>
          <w:tcPr>
            <w:tcW w:w="5070" w:type="dxa"/>
          </w:tcPr>
          <w:p w:rsidR="008478D4" w:rsidRPr="008478D4" w:rsidRDefault="008478D4" w:rsidP="008478D4">
            <w:pPr>
              <w:pStyle w:val="JSubsectionHeading"/>
              <w:spacing w:before="0" w:after="0"/>
              <w:jc w:val="center"/>
              <w:rPr>
                <w:noProof/>
                <w:lang w:val="ru-RU" w:eastAsia="ru-RU"/>
              </w:rPr>
            </w:pPr>
            <w:r w:rsidRPr="0089438F">
              <w:rPr>
                <w:noProof/>
                <w:lang w:val="en-US"/>
              </w:rPr>
              <w:drawing>
                <wp:inline distT="0" distB="0" distL="0" distR="0" wp14:anchorId="0CCD66C0" wp14:editId="3EEB9DA1">
                  <wp:extent cx="2966085" cy="1166495"/>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6085" cy="1166495"/>
                          </a:xfrm>
                          <a:prstGeom prst="rect">
                            <a:avLst/>
                          </a:prstGeom>
                        </pic:spPr>
                      </pic:pic>
                    </a:graphicData>
                  </a:graphic>
                </wp:inline>
              </w:drawing>
            </w:r>
          </w:p>
          <w:p w:rsidR="008478D4" w:rsidRPr="00716725" w:rsidRDefault="008478D4" w:rsidP="008478D4">
            <w:pPr>
              <w:pStyle w:val="Caption"/>
              <w:jc w:val="both"/>
              <w:rPr>
                <w:sz w:val="22"/>
                <w:szCs w:val="22"/>
                <w:lang w:val="en-US"/>
              </w:rPr>
            </w:pPr>
            <w:r w:rsidRPr="008478D4">
              <w:rPr>
                <w:b/>
                <w:sz w:val="22"/>
                <w:szCs w:val="22"/>
                <w:lang w:val="en-US"/>
              </w:rPr>
              <w:t xml:space="preserve">Figure </w:t>
            </w:r>
            <w:r w:rsidR="00DA2B2B">
              <w:rPr>
                <w:b/>
                <w:sz w:val="22"/>
                <w:szCs w:val="22"/>
                <w:lang w:val="en-US"/>
              </w:rPr>
              <w:t>1</w:t>
            </w:r>
            <w:r w:rsidRPr="008478D4">
              <w:rPr>
                <w:rStyle w:val="CaptionChar"/>
                <w:b/>
                <w:sz w:val="22"/>
                <w:szCs w:val="22"/>
                <w:lang w:val="en-US"/>
              </w:rPr>
              <w:t>:</w:t>
            </w:r>
            <w:r w:rsidRPr="008478D4">
              <w:rPr>
                <w:rStyle w:val="CaptionChar"/>
                <w:sz w:val="22"/>
                <w:szCs w:val="22"/>
                <w:lang w:val="en-US"/>
              </w:rPr>
              <w:t xml:space="preserve"> Coherent part of the proton resonance strength in the ion collider ring.</w:t>
            </w:r>
          </w:p>
        </w:tc>
        <w:tc>
          <w:tcPr>
            <w:tcW w:w="5103" w:type="dxa"/>
          </w:tcPr>
          <w:p w:rsidR="008478D4" w:rsidRPr="0089438F" w:rsidRDefault="008478D4" w:rsidP="00DD489C">
            <w:pPr>
              <w:pStyle w:val="JSubsectionHeading"/>
              <w:spacing w:before="0" w:after="0"/>
              <w:jc w:val="center"/>
              <w:rPr>
                <w:rFonts w:cs="Times New Roman"/>
                <w:lang w:val="en-US"/>
              </w:rPr>
            </w:pPr>
            <w:r w:rsidRPr="0089438F">
              <w:rPr>
                <w:noProof/>
                <w:lang w:val="en-US"/>
              </w:rPr>
              <w:drawing>
                <wp:inline distT="0" distB="0" distL="0" distR="0" wp14:anchorId="508E6EC8" wp14:editId="033CC128">
                  <wp:extent cx="2966085" cy="1209675"/>
                  <wp:effectExtent l="0" t="0" r="571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66085" cy="1209675"/>
                          </a:xfrm>
                          <a:prstGeom prst="rect">
                            <a:avLst/>
                          </a:prstGeom>
                        </pic:spPr>
                      </pic:pic>
                    </a:graphicData>
                  </a:graphic>
                </wp:inline>
              </w:drawing>
            </w:r>
          </w:p>
          <w:p w:rsidR="008478D4" w:rsidRDefault="008478D4" w:rsidP="008478D4">
            <w:pPr>
              <w:pStyle w:val="Caption"/>
              <w:spacing w:before="0" w:after="0"/>
              <w:ind w:left="317"/>
              <w:jc w:val="both"/>
              <w:rPr>
                <w:sz w:val="24"/>
                <w:szCs w:val="24"/>
                <w:lang w:val="en-US"/>
              </w:rPr>
            </w:pPr>
            <w:r w:rsidRPr="00716725">
              <w:rPr>
                <w:b/>
                <w:sz w:val="22"/>
                <w:szCs w:val="22"/>
                <w:lang w:val="en-US"/>
              </w:rPr>
              <w:t xml:space="preserve">Figure </w:t>
            </w:r>
            <w:r w:rsidR="00DA2B2B">
              <w:rPr>
                <w:b/>
                <w:sz w:val="22"/>
                <w:szCs w:val="22"/>
                <w:lang w:val="en-US"/>
              </w:rPr>
              <w:t>2</w:t>
            </w:r>
            <w:r w:rsidRPr="00716725">
              <w:rPr>
                <w:rStyle w:val="CaptionChar"/>
                <w:b/>
                <w:sz w:val="22"/>
                <w:szCs w:val="22"/>
                <w:lang w:val="en-US"/>
              </w:rPr>
              <w:t>:</w:t>
            </w:r>
            <w:r w:rsidRPr="00716725">
              <w:rPr>
                <w:rStyle w:val="CaptionChar"/>
                <w:sz w:val="22"/>
                <w:szCs w:val="22"/>
                <w:lang w:val="en-US"/>
              </w:rPr>
              <w:t xml:space="preserve"> </w:t>
            </w:r>
            <w:r>
              <w:rPr>
                <w:rStyle w:val="CaptionChar"/>
                <w:sz w:val="22"/>
                <w:szCs w:val="22"/>
                <w:lang w:val="en-US"/>
              </w:rPr>
              <w:t>C</w:t>
            </w:r>
            <w:r w:rsidRPr="00716725">
              <w:rPr>
                <w:rStyle w:val="CaptionChar"/>
                <w:sz w:val="22"/>
                <w:szCs w:val="22"/>
                <w:lang w:val="en-US"/>
              </w:rPr>
              <w:t>oherent part of the deuteron resonance strength in the JLEIC ion collider ring.</w:t>
            </w:r>
          </w:p>
        </w:tc>
      </w:tr>
    </w:tbl>
    <w:p w:rsidR="00716725" w:rsidRDefault="00716725" w:rsidP="00376AC9">
      <w:pPr>
        <w:spacing w:after="0" w:line="240" w:lineRule="auto"/>
        <w:ind w:firstLine="562"/>
        <w:jc w:val="both"/>
        <w:rPr>
          <w:rFonts w:ascii="Times New Roman" w:hAnsi="Times New Roman"/>
          <w:sz w:val="24"/>
          <w:szCs w:val="24"/>
          <w:lang w:val="en-US"/>
        </w:rPr>
      </w:pPr>
    </w:p>
    <w:p w:rsidR="00011B89" w:rsidRDefault="00441379" w:rsidP="0092368D">
      <w:pPr>
        <w:spacing w:after="120" w:line="240" w:lineRule="auto"/>
        <w:ind w:firstLine="561"/>
        <w:jc w:val="both"/>
        <w:rPr>
          <w:rFonts w:ascii="Times New Roman" w:hAnsi="Times New Roman"/>
          <w:sz w:val="24"/>
          <w:szCs w:val="24"/>
          <w:lang w:val="en-US"/>
        </w:rPr>
      </w:pPr>
      <w:r w:rsidRPr="0092368D">
        <w:rPr>
          <w:rFonts w:ascii="Times New Roman" w:hAnsi="Times New Roman"/>
          <w:sz w:val="24"/>
          <w:szCs w:val="24"/>
          <w:lang w:val="en-US"/>
        </w:rPr>
        <w:t>During acceleration of the beam, the induced spin field is maintained constant while the resonance strength experiences significant changes in the regions of “interference peaks”. The beam polarization depends on the field ramp rate of the arc magnets. Its component along the spin field is preserved if acceleration is adiabatic.</w:t>
      </w:r>
    </w:p>
    <w:p w:rsidR="00047FC5" w:rsidRDefault="00047FC5" w:rsidP="0092368D">
      <w:pPr>
        <w:spacing w:after="120" w:line="240" w:lineRule="auto"/>
        <w:ind w:firstLine="561"/>
        <w:jc w:val="both"/>
        <w:rPr>
          <w:rFonts w:ascii="Times New Roman" w:hAnsi="Times New Roman"/>
          <w:sz w:val="24"/>
          <w:szCs w:val="24"/>
          <w:lang w:val="en-US"/>
        </w:rPr>
      </w:pPr>
      <w:r>
        <w:rPr>
          <w:rFonts w:ascii="Times New Roman" w:hAnsi="Times New Roman"/>
          <w:sz w:val="24"/>
          <w:szCs w:val="24"/>
          <w:lang w:val="en-US"/>
        </w:rPr>
        <w:t>Figure 3</w:t>
      </w:r>
      <w:r w:rsidR="008478D4" w:rsidRPr="0092368D">
        <w:rPr>
          <w:rFonts w:ascii="Times New Roman" w:hAnsi="Times New Roman"/>
          <w:sz w:val="24"/>
          <w:szCs w:val="24"/>
          <w:lang w:val="en-US"/>
        </w:rPr>
        <w:t xml:space="preserve"> shows the longitudinal spin components in the ion collider ring during acceleration of 3 protons with </w:t>
      </w:r>
      <m:oMath>
        <m:r>
          <m:rPr>
            <m:sty m:val="p"/>
          </m:rPr>
          <w:rPr>
            <w:rFonts w:ascii="Cambria Math" w:hAnsi="Cambria Math"/>
            <w:sz w:val="24"/>
            <w:szCs w:val="24"/>
            <w:lang w:val="en-US"/>
          </w:rPr>
          <m:t>Δ</m:t>
        </m:r>
        <m:r>
          <w:rPr>
            <w:rFonts w:ascii="Cambria Math" w:hAnsi="Cambria Math"/>
            <w:sz w:val="24"/>
            <w:szCs w:val="24"/>
            <w:lang w:val="en-US"/>
          </w:rPr>
          <m:t>p</m:t>
        </m:r>
        <m:r>
          <m:rPr>
            <m:sty m:val="p"/>
          </m:rPr>
          <w:rPr>
            <w:rFonts w:ascii="Cambria Math" w:hAnsi="Cambria Math"/>
            <w:sz w:val="24"/>
            <w:szCs w:val="24"/>
            <w:lang w:val="en-US"/>
          </w:rPr>
          <m:t>/</m:t>
        </m:r>
        <m:r>
          <w:rPr>
            <w:rFonts w:ascii="Cambria Math" w:hAnsi="Cambria Math"/>
            <w:sz w:val="24"/>
            <w:szCs w:val="24"/>
            <w:lang w:val="en-US"/>
          </w:rPr>
          <m:t>p</m:t>
        </m:r>
        <m:r>
          <m:rPr>
            <m:sty m:val="p"/>
          </m:rPr>
          <w:rPr>
            <w:rFonts w:ascii="Cambria Math" w:hAnsi="Cambria Math"/>
            <w:sz w:val="24"/>
            <w:szCs w:val="24"/>
            <w:lang w:val="en-US"/>
          </w:rPr>
          <m:t>=0</m:t>
        </m:r>
      </m:oMath>
      <w:r w:rsidR="008478D4" w:rsidRPr="0092368D">
        <w:rPr>
          <w:rFonts w:ascii="Times New Roman" w:hAnsi="Times New Roman"/>
          <w:sz w:val="24"/>
          <w:szCs w:val="24"/>
          <w:lang w:val="en-US"/>
        </w:rPr>
        <w:t xml:space="preserve"> (green line), </w:t>
      </w:r>
      <m:oMath>
        <m:r>
          <m:rPr>
            <m:sty m:val="p"/>
          </m:rPr>
          <w:rPr>
            <w:rFonts w:ascii="Cambria Math" w:hAnsi="Cambria Math"/>
            <w:sz w:val="24"/>
            <w:szCs w:val="24"/>
            <w:lang w:val="en-US"/>
          </w:rPr>
          <m:t>Δ</m:t>
        </m:r>
        <m:r>
          <w:rPr>
            <w:rFonts w:ascii="Cambria Math" w:hAnsi="Cambria Math"/>
            <w:sz w:val="24"/>
            <w:szCs w:val="24"/>
            <w:lang w:val="en-US"/>
          </w:rPr>
          <m:t>p</m:t>
        </m:r>
        <m:r>
          <m:rPr>
            <m:sty m:val="p"/>
          </m:rPr>
          <w:rPr>
            <w:rFonts w:ascii="Cambria Math" w:hAnsi="Cambria Math"/>
            <w:sz w:val="24"/>
            <w:szCs w:val="24"/>
            <w:lang w:val="en-US"/>
          </w:rPr>
          <m:t>/</m:t>
        </m:r>
        <m:r>
          <w:rPr>
            <w:rFonts w:ascii="Cambria Math" w:hAnsi="Cambria Math"/>
            <w:sz w:val="24"/>
            <w:szCs w:val="24"/>
            <w:lang w:val="en-US"/>
          </w:rPr>
          <m:t>p</m:t>
        </m:r>
        <m:r>
          <m:rPr>
            <m:sty m:val="p"/>
          </m:rPr>
          <w:rPr>
            <w:rFonts w:ascii="Cambria Math" w:hAnsi="Cambria Math"/>
            <w:sz w:val="24"/>
            <w:szCs w:val="24"/>
            <w:lang w:val="en-US"/>
          </w:rPr>
          <m:t>=</m:t>
        </m:r>
        <m:sSup>
          <m:sSupPr>
            <m:ctrlPr>
              <w:rPr>
                <w:rFonts w:ascii="Cambria Math" w:hAnsi="Cambria Math"/>
                <w:sz w:val="24"/>
                <w:szCs w:val="24"/>
                <w:lang w:val="en-US"/>
              </w:rPr>
            </m:ctrlPr>
          </m:sSupPr>
          <m:e>
            <m:r>
              <m:rPr>
                <m:sty m:val="p"/>
              </m:rPr>
              <w:rPr>
                <w:rFonts w:ascii="Cambria Math" w:hAnsi="Cambria Math"/>
                <w:sz w:val="24"/>
                <w:szCs w:val="24"/>
                <w:lang w:val="en-US"/>
              </w:rPr>
              <m:t>10</m:t>
            </m:r>
          </m:e>
          <m:sup>
            <m:r>
              <m:rPr>
                <m:sty m:val="p"/>
              </m:rPr>
              <w:rPr>
                <w:rFonts w:ascii="Cambria Math" w:hAnsi="Cambria Math"/>
                <w:sz w:val="24"/>
                <w:szCs w:val="24"/>
                <w:lang w:val="en-US"/>
              </w:rPr>
              <m:t>-3</m:t>
            </m:r>
          </m:sup>
        </m:sSup>
      </m:oMath>
      <w:r w:rsidR="008478D4" w:rsidRPr="0092368D">
        <w:rPr>
          <w:rFonts w:ascii="Times New Roman" w:hAnsi="Times New Roman"/>
          <w:sz w:val="24"/>
          <w:szCs w:val="24"/>
          <w:lang w:val="en-US"/>
        </w:rPr>
        <w:t xml:space="preserve"> (red line) and </w:t>
      </w:r>
      <m:oMath>
        <m:r>
          <m:rPr>
            <m:sty m:val="p"/>
          </m:rPr>
          <w:rPr>
            <w:rFonts w:ascii="Cambria Math" w:hAnsi="Cambria Math"/>
            <w:sz w:val="24"/>
            <w:szCs w:val="24"/>
            <w:lang w:val="en-US"/>
          </w:rPr>
          <m:t>Δ</m:t>
        </m:r>
        <m:r>
          <w:rPr>
            <w:rFonts w:ascii="Cambria Math" w:hAnsi="Cambria Math"/>
            <w:sz w:val="24"/>
            <w:szCs w:val="24"/>
            <w:lang w:val="en-US"/>
          </w:rPr>
          <m:t>p</m:t>
        </m:r>
        <m:r>
          <m:rPr>
            <m:sty m:val="p"/>
          </m:rPr>
          <w:rPr>
            <w:rFonts w:ascii="Cambria Math" w:hAnsi="Cambria Math"/>
            <w:sz w:val="24"/>
            <w:szCs w:val="24"/>
            <w:lang w:val="en-US"/>
          </w:rPr>
          <m:t>/</m:t>
        </m:r>
        <m:r>
          <w:rPr>
            <w:rFonts w:ascii="Cambria Math" w:hAnsi="Cambria Math"/>
            <w:sz w:val="24"/>
            <w:szCs w:val="24"/>
            <w:lang w:val="en-US"/>
          </w:rPr>
          <m:t>p</m:t>
        </m:r>
        <m:r>
          <m:rPr>
            <m:sty m:val="p"/>
          </m:rPr>
          <w:rPr>
            <w:rFonts w:ascii="Cambria Math" w:hAnsi="Cambria Math"/>
            <w:sz w:val="24"/>
            <w:szCs w:val="24"/>
            <w:lang w:val="en-US"/>
          </w:rPr>
          <m:t>=</m:t>
        </m:r>
        <m:sSup>
          <m:sSupPr>
            <m:ctrlPr>
              <w:rPr>
                <w:rFonts w:ascii="Cambria Math" w:hAnsi="Cambria Math"/>
                <w:sz w:val="24"/>
                <w:szCs w:val="24"/>
                <w:lang w:val="en-US"/>
              </w:rPr>
            </m:ctrlPr>
          </m:sSupPr>
          <m:e>
            <m:r>
              <m:rPr>
                <m:sty m:val="p"/>
              </m:rPr>
              <w:rPr>
                <w:rFonts w:ascii="Cambria Math" w:hAnsi="Cambria Math"/>
                <w:sz w:val="24"/>
                <w:szCs w:val="24"/>
                <w:lang w:val="en-US"/>
              </w:rPr>
              <m:t>-10</m:t>
            </m:r>
          </m:e>
          <m:sup>
            <m:r>
              <m:rPr>
                <m:sty m:val="p"/>
              </m:rPr>
              <w:rPr>
                <w:rFonts w:ascii="Cambria Math" w:hAnsi="Cambria Math"/>
                <w:sz w:val="24"/>
                <w:szCs w:val="24"/>
                <w:lang w:val="en-US"/>
              </w:rPr>
              <m:t>-3</m:t>
            </m:r>
          </m:sup>
        </m:sSup>
      </m:oMath>
      <w:r w:rsidR="008478D4" w:rsidRPr="0092368D">
        <w:rPr>
          <w:rFonts w:ascii="Times New Roman" w:hAnsi="Times New Roman"/>
          <w:sz w:val="24"/>
          <w:szCs w:val="24"/>
          <w:lang w:val="en-US"/>
        </w:rPr>
        <w:t xml:space="preserve"> (blue line). As we can see, the graphs of the longitudinal spin components practically do not differ from each other (the red line covers up the blue and green lines), i.e. synchrotron energy modulation does not give a noticeable contribution to the ion spin motion when stabilizing the polarization by a weak solenoid in the JLEIC ion collider ring. All particles were launched with the same initial conditions</w:t>
      </w:r>
      <w:proofErr w:type="gramStart"/>
      <w:r w:rsidR="008478D4" w:rsidRPr="0092368D">
        <w:rPr>
          <w:rFonts w:ascii="Times New Roman" w:hAnsi="Times New Roman"/>
          <w:sz w:val="24"/>
          <w:szCs w:val="24"/>
          <w:lang w:val="en-US"/>
        </w:rPr>
        <w:t xml:space="preserve">: </w:t>
      </w:r>
      <w:proofErr w:type="gramEnd"/>
      <m:oMath>
        <m:sSub>
          <m:sSubPr>
            <m:ctrlPr>
              <w:rPr>
                <w:rFonts w:ascii="Cambria Math" w:hAnsi="Cambria Math"/>
                <w:sz w:val="24"/>
                <w:szCs w:val="24"/>
                <w:lang w:val="en-US"/>
              </w:rPr>
            </m:ctrlPr>
          </m:sSubPr>
          <m:e>
            <m:r>
              <w:rPr>
                <w:rFonts w:ascii="Cambria Math" w:hAnsi="Cambria Math"/>
                <w:sz w:val="24"/>
                <w:szCs w:val="24"/>
                <w:lang w:val="en-US"/>
              </w:rPr>
              <m:t>S</m:t>
            </m:r>
          </m:e>
          <m:sub>
            <m:r>
              <w:rPr>
                <w:rFonts w:ascii="Cambria Math" w:hAnsi="Cambria Math"/>
                <w:sz w:val="24"/>
                <w:szCs w:val="24"/>
                <w:lang w:val="en-US"/>
              </w:rPr>
              <m:t>z</m:t>
            </m:r>
            <m:r>
              <m:rPr>
                <m:sty m:val="p"/>
              </m:rPr>
              <w:rPr>
                <w:rFonts w:ascii="Cambria Math" w:hAnsi="Cambria Math"/>
                <w:sz w:val="24"/>
                <w:szCs w:val="24"/>
                <w:lang w:val="en-US"/>
              </w:rPr>
              <m:t>0</m:t>
            </m:r>
          </m:sub>
        </m:sSub>
        <m:r>
          <m:rPr>
            <m:sty m:val="p"/>
          </m:rPr>
          <w:rPr>
            <w:rFonts w:ascii="Cambria Math" w:hAnsi="Cambria Math"/>
            <w:sz w:val="24"/>
            <w:szCs w:val="24"/>
            <w:lang w:val="en-US"/>
          </w:rPr>
          <m:t>=1</m:t>
        </m:r>
      </m:oMath>
      <w:r w:rsidR="008478D4" w:rsidRPr="0092368D">
        <w:rPr>
          <w:rFonts w:ascii="Times New Roman" w:hAnsi="Times New Roman"/>
          <w:sz w:val="24"/>
          <w:szCs w:val="24"/>
          <w:lang w:val="en-US"/>
        </w:rPr>
        <w:t xml:space="preserve">, </w:t>
      </w:r>
      <m:oMath>
        <m:sSub>
          <m:sSubPr>
            <m:ctrlPr>
              <w:rPr>
                <w:rFonts w:ascii="Cambria Math" w:hAnsi="Cambria Math"/>
                <w:sz w:val="24"/>
                <w:szCs w:val="24"/>
                <w:lang w:val="en-US"/>
              </w:rPr>
            </m:ctrlPr>
          </m:sSubPr>
          <m:e>
            <m:r>
              <w:rPr>
                <w:rFonts w:ascii="Cambria Math" w:hAnsi="Cambria Math"/>
                <w:sz w:val="24"/>
                <w:szCs w:val="24"/>
                <w:lang w:val="en-US"/>
              </w:rPr>
              <m:t>x</m:t>
            </m:r>
          </m:e>
          <m:sub>
            <m:r>
              <m:rPr>
                <m:sty m:val="p"/>
              </m:rPr>
              <w:rPr>
                <w:rFonts w:ascii="Cambria Math" w:hAnsi="Cambria Math"/>
                <w:sz w:val="24"/>
                <w:szCs w:val="24"/>
                <w:lang w:val="en-US"/>
              </w:rPr>
              <m:t>0</m:t>
            </m:r>
          </m:sub>
        </m:sSub>
        <m:r>
          <m:rPr>
            <m:sty m:val="p"/>
          </m:rPr>
          <w:rPr>
            <w:rFonts w:ascii="Cambria Math" w:hAnsi="Cambria Math"/>
            <w:sz w:val="24"/>
            <w:szCs w:val="24"/>
            <w:lang w:val="en-US"/>
          </w:rPr>
          <m:t>=0.61 </m:t>
        </m:r>
      </m:oMath>
      <w:r w:rsidR="008478D4" w:rsidRPr="0092368D">
        <w:rPr>
          <w:rFonts w:ascii="Times New Roman" w:hAnsi="Times New Roman"/>
          <w:sz w:val="24"/>
          <w:szCs w:val="24"/>
          <w:lang w:val="en-US"/>
        </w:rPr>
        <w:t xml:space="preserve">mm, </w:t>
      </w:r>
      <m:oMath>
        <m:sSubSup>
          <m:sSubSupPr>
            <m:ctrlPr>
              <w:rPr>
                <w:rFonts w:ascii="Cambria Math" w:hAnsi="Cambria Math"/>
                <w:sz w:val="24"/>
                <w:szCs w:val="24"/>
                <w:lang w:val="en-US"/>
              </w:rPr>
            </m:ctrlPr>
          </m:sSubSupPr>
          <m:e>
            <m:r>
              <w:rPr>
                <w:rFonts w:ascii="Cambria Math" w:hAnsi="Cambria Math"/>
                <w:sz w:val="24"/>
                <w:szCs w:val="24"/>
                <w:lang w:val="en-US"/>
              </w:rPr>
              <m:t>x</m:t>
            </m:r>
          </m:e>
          <m:sub>
            <m:r>
              <m:rPr>
                <m:sty m:val="p"/>
              </m:rPr>
              <w:rPr>
                <w:rFonts w:ascii="Cambria Math" w:hAnsi="Cambria Math"/>
                <w:sz w:val="24"/>
                <w:szCs w:val="24"/>
                <w:lang w:val="en-US"/>
              </w:rPr>
              <m:t>0</m:t>
            </m:r>
          </m:sub>
          <m:sup>
            <m:r>
              <m:rPr>
                <m:sty m:val="p"/>
              </m:rPr>
              <w:rPr>
                <w:rFonts w:ascii="Cambria Math" w:hAnsi="Cambria Math"/>
                <w:sz w:val="24"/>
                <w:szCs w:val="24"/>
                <w:lang w:val="en-US"/>
              </w:rPr>
              <m:t>'</m:t>
            </m:r>
          </m:sup>
        </m:sSubSup>
        <m:r>
          <m:rPr>
            <m:sty m:val="p"/>
          </m:rPr>
          <w:rPr>
            <w:rFonts w:ascii="Cambria Math" w:hAnsi="Cambria Math"/>
            <w:sz w:val="24"/>
            <w:szCs w:val="24"/>
            <w:lang w:val="en-US"/>
          </w:rPr>
          <m:t>=0</m:t>
        </m:r>
      </m:oMath>
      <w:r w:rsidR="008478D4" w:rsidRPr="0092368D">
        <w:rPr>
          <w:rFonts w:ascii="Times New Roman" w:hAnsi="Times New Roman"/>
          <w:sz w:val="24"/>
          <w:szCs w:val="24"/>
          <w:lang w:val="en-US"/>
        </w:rPr>
        <w:t xml:space="preserve"> rad, </w:t>
      </w:r>
      <m:oMath>
        <m:sSub>
          <m:sSubPr>
            <m:ctrlPr>
              <w:rPr>
                <w:rFonts w:ascii="Cambria Math" w:hAnsi="Cambria Math"/>
                <w:sz w:val="24"/>
                <w:szCs w:val="24"/>
                <w:lang w:val="en-US"/>
              </w:rPr>
            </m:ctrlPr>
          </m:sSubPr>
          <m:e>
            <m:r>
              <w:rPr>
                <w:rFonts w:ascii="Cambria Math" w:hAnsi="Cambria Math"/>
                <w:sz w:val="24"/>
                <w:szCs w:val="24"/>
                <w:lang w:val="en-US"/>
              </w:rPr>
              <m:t>y</m:t>
            </m:r>
          </m:e>
          <m:sub>
            <m:r>
              <m:rPr>
                <m:sty m:val="p"/>
              </m:rPr>
              <w:rPr>
                <w:rFonts w:ascii="Cambria Math" w:hAnsi="Cambria Math"/>
                <w:sz w:val="24"/>
                <w:szCs w:val="24"/>
                <w:lang w:val="en-US"/>
              </w:rPr>
              <m:t>0</m:t>
            </m:r>
          </m:sub>
        </m:sSub>
        <m:r>
          <m:rPr>
            <m:sty m:val="p"/>
          </m:rPr>
          <w:rPr>
            <w:rFonts w:ascii="Cambria Math" w:hAnsi="Cambria Math"/>
            <w:sz w:val="24"/>
            <w:szCs w:val="24"/>
            <w:lang w:val="en-US"/>
          </w:rPr>
          <m:t>=0.27 </m:t>
        </m:r>
      </m:oMath>
      <w:r w:rsidR="008478D4" w:rsidRPr="0092368D">
        <w:rPr>
          <w:rFonts w:ascii="Times New Roman" w:hAnsi="Times New Roman"/>
          <w:sz w:val="24"/>
          <w:szCs w:val="24"/>
          <w:lang w:val="en-US"/>
        </w:rPr>
        <w:t xml:space="preserve">mm, </w:t>
      </w:r>
      <m:oMath>
        <m:sSubSup>
          <m:sSubSupPr>
            <m:ctrlPr>
              <w:rPr>
                <w:rFonts w:ascii="Cambria Math" w:hAnsi="Cambria Math"/>
                <w:sz w:val="24"/>
                <w:szCs w:val="24"/>
                <w:lang w:val="en-US"/>
              </w:rPr>
            </m:ctrlPr>
          </m:sSubSupPr>
          <m:e>
            <m:r>
              <w:rPr>
                <w:rFonts w:ascii="Cambria Math" w:hAnsi="Cambria Math"/>
                <w:sz w:val="24"/>
                <w:szCs w:val="24"/>
                <w:lang w:val="en-US"/>
              </w:rPr>
              <m:t>y</m:t>
            </m:r>
          </m:e>
          <m:sub>
            <m:r>
              <m:rPr>
                <m:sty m:val="p"/>
              </m:rPr>
              <w:rPr>
                <w:rFonts w:ascii="Cambria Math" w:hAnsi="Cambria Math"/>
                <w:sz w:val="24"/>
                <w:szCs w:val="24"/>
                <w:lang w:val="en-US"/>
              </w:rPr>
              <m:t>0</m:t>
            </m:r>
          </m:sub>
          <m:sup>
            <m:r>
              <m:rPr>
                <m:sty m:val="p"/>
              </m:rPr>
              <w:rPr>
                <w:rFonts w:ascii="Cambria Math" w:hAnsi="Cambria Math"/>
                <w:sz w:val="24"/>
                <w:szCs w:val="24"/>
                <w:lang w:val="en-US"/>
              </w:rPr>
              <m:t>'</m:t>
            </m:r>
          </m:sup>
        </m:sSubSup>
        <m:r>
          <m:rPr>
            <m:sty m:val="p"/>
          </m:rPr>
          <w:rPr>
            <w:rFonts w:ascii="Cambria Math" w:hAnsi="Cambria Math"/>
            <w:sz w:val="24"/>
            <w:szCs w:val="24"/>
            <w:lang w:val="en-US"/>
          </w:rPr>
          <m:t>=0</m:t>
        </m:r>
      </m:oMath>
      <w:r w:rsidR="008478D4" w:rsidRPr="0092368D">
        <w:rPr>
          <w:rFonts w:ascii="Times New Roman" w:hAnsi="Times New Roman"/>
          <w:sz w:val="24"/>
          <w:szCs w:val="24"/>
          <w:lang w:val="en-US"/>
        </w:rPr>
        <w:t xml:space="preserve"> rad. The field ramp rate was 3 T/min. </w:t>
      </w:r>
    </w:p>
    <w:p w:rsidR="0092368D" w:rsidRPr="0092368D" w:rsidRDefault="008478D4" w:rsidP="0092368D">
      <w:pPr>
        <w:spacing w:after="120" w:line="240" w:lineRule="auto"/>
        <w:ind w:firstLine="561"/>
        <w:jc w:val="both"/>
        <w:rPr>
          <w:rFonts w:ascii="Times New Roman" w:hAnsi="Times New Roman"/>
          <w:sz w:val="24"/>
          <w:szCs w:val="24"/>
          <w:lang w:val="en-US"/>
        </w:rPr>
      </w:pPr>
      <w:r w:rsidRPr="0092368D">
        <w:rPr>
          <w:rFonts w:ascii="Times New Roman" w:hAnsi="Times New Roman"/>
          <w:sz w:val="24"/>
          <w:szCs w:val="24"/>
          <w:lang w:val="en-US"/>
        </w:rPr>
        <w:t xml:space="preserve">During acceleration, the spin preserves its component along the spin field, which lies in the orbit plane and noticeably deviates from the longitudinal direction in the regions of the “interference” peaks of the coherent part of the resonance strength at momenta of about 60 GeV/c and 75 GeV/c, where the </w:t>
      </w:r>
      <w:proofErr w:type="gramStart"/>
      <w:r w:rsidRPr="0092368D">
        <w:rPr>
          <w:rFonts w:ascii="Times New Roman" w:hAnsi="Times New Roman"/>
          <w:sz w:val="24"/>
          <w:szCs w:val="24"/>
          <w:lang w:val="en-US"/>
        </w:rPr>
        <w:lastRenderedPageBreak/>
        <w:t>resonance</w:t>
      </w:r>
      <w:proofErr w:type="gramEnd"/>
      <w:r w:rsidRPr="0092368D">
        <w:rPr>
          <w:rFonts w:ascii="Times New Roman" w:hAnsi="Times New Roman"/>
          <w:sz w:val="24"/>
          <w:szCs w:val="24"/>
          <w:lang w:val="en-US"/>
        </w:rPr>
        <w:t xml:space="preserve"> strength becomes approximately equal to the size of the solenoid spin field. The spin tune induced by the solenoid during acceleration is 10</w:t>
      </w:r>
      <w:r w:rsidRPr="0092368D">
        <w:rPr>
          <w:rFonts w:ascii="Times New Roman" w:hAnsi="Times New Roman"/>
          <w:sz w:val="24"/>
          <w:szCs w:val="24"/>
          <w:vertAlign w:val="superscript"/>
          <w:lang w:val="en-US"/>
        </w:rPr>
        <w:t>-2</w:t>
      </w:r>
      <w:r w:rsidRPr="0092368D">
        <w:rPr>
          <w:rFonts w:ascii="Times New Roman" w:hAnsi="Times New Roman"/>
          <w:sz w:val="24"/>
          <w:szCs w:val="24"/>
          <w:lang w:val="en-US"/>
        </w:rPr>
        <w:t xml:space="preserve">. </w:t>
      </w:r>
      <w:r w:rsidR="0092368D" w:rsidRPr="0092368D">
        <w:rPr>
          <w:rFonts w:ascii="Times New Roman" w:hAnsi="Times New Roman"/>
          <w:sz w:val="24"/>
          <w:szCs w:val="24"/>
          <w:lang w:val="en-US"/>
        </w:rPr>
        <w:t>Similar graphs for the longitudinal components of the d</w:t>
      </w:r>
      <w:r w:rsidR="00047FC5">
        <w:rPr>
          <w:rFonts w:ascii="Times New Roman" w:hAnsi="Times New Roman"/>
          <w:sz w:val="24"/>
          <w:szCs w:val="24"/>
          <w:lang w:val="en-US"/>
        </w:rPr>
        <w:t>euteron spin are shown in Fig. 4</w:t>
      </w:r>
      <w:r w:rsidR="0092368D" w:rsidRPr="0092368D">
        <w:rPr>
          <w:rFonts w:ascii="Times New Roman" w:hAnsi="Times New Roman"/>
          <w:sz w:val="24"/>
          <w:szCs w:val="24"/>
          <w:lang w:val="en-US"/>
        </w:rPr>
        <w:t>. The initial conditions and solenoid field strength during acceleration were chosen the same as in the proton case.</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3"/>
      </w:tblGrid>
      <w:tr w:rsidR="0092368D" w:rsidRPr="00DA2B2B" w:rsidTr="00DD489C">
        <w:tc>
          <w:tcPr>
            <w:tcW w:w="5070" w:type="dxa"/>
          </w:tcPr>
          <w:p w:rsidR="0092368D" w:rsidRPr="0089438F" w:rsidRDefault="0092368D" w:rsidP="0092368D">
            <w:pPr>
              <w:pStyle w:val="JSubsectionHeading"/>
              <w:spacing w:before="0" w:after="0"/>
              <w:jc w:val="center"/>
              <w:rPr>
                <w:rFonts w:cs="Times New Roman"/>
                <w:lang w:val="en-US"/>
              </w:rPr>
            </w:pPr>
            <w:r w:rsidRPr="0089438F">
              <w:rPr>
                <w:noProof/>
                <w:lang w:val="en-US"/>
              </w:rPr>
              <w:drawing>
                <wp:inline distT="0" distB="0" distL="0" distR="0" wp14:anchorId="1AB6F6DB" wp14:editId="7828EC2C">
                  <wp:extent cx="2966085" cy="1245870"/>
                  <wp:effectExtent l="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6085" cy="1245870"/>
                          </a:xfrm>
                          <a:prstGeom prst="rect">
                            <a:avLst/>
                          </a:prstGeom>
                        </pic:spPr>
                      </pic:pic>
                    </a:graphicData>
                  </a:graphic>
                </wp:inline>
              </w:drawing>
            </w:r>
          </w:p>
          <w:p w:rsidR="0092368D" w:rsidRPr="0092368D" w:rsidRDefault="0092368D" w:rsidP="0092368D">
            <w:pPr>
              <w:pStyle w:val="Caption"/>
              <w:ind w:right="176"/>
              <w:jc w:val="both"/>
              <w:rPr>
                <w:sz w:val="22"/>
                <w:szCs w:val="22"/>
                <w:lang w:val="en-US"/>
              </w:rPr>
            </w:pPr>
            <w:r w:rsidRPr="0092368D">
              <w:rPr>
                <w:b/>
                <w:sz w:val="22"/>
                <w:szCs w:val="22"/>
                <w:lang w:val="en-US"/>
              </w:rPr>
              <w:t xml:space="preserve">Figure </w:t>
            </w:r>
            <w:r w:rsidR="00047FC5">
              <w:rPr>
                <w:b/>
                <w:sz w:val="22"/>
                <w:szCs w:val="22"/>
                <w:lang w:val="en-US"/>
              </w:rPr>
              <w:t>3</w:t>
            </w:r>
            <w:r w:rsidRPr="0092368D">
              <w:rPr>
                <w:rStyle w:val="CaptionChar"/>
                <w:b/>
                <w:sz w:val="22"/>
                <w:szCs w:val="22"/>
                <w:lang w:val="en-US"/>
              </w:rPr>
              <w:t>:</w:t>
            </w:r>
            <w:r w:rsidRPr="0092368D">
              <w:rPr>
                <w:rStyle w:val="CaptionChar"/>
                <w:sz w:val="22"/>
                <w:szCs w:val="22"/>
                <w:lang w:val="en-US"/>
              </w:rPr>
              <w:t xml:space="preserve"> Longitudinal spin component during acceleration of three protons in the ion collider ring.</w:t>
            </w:r>
          </w:p>
        </w:tc>
        <w:tc>
          <w:tcPr>
            <w:tcW w:w="5103" w:type="dxa"/>
          </w:tcPr>
          <w:p w:rsidR="0092368D" w:rsidRPr="0092368D" w:rsidRDefault="0092368D" w:rsidP="0092368D">
            <w:pPr>
              <w:pStyle w:val="JSubsectionHeading"/>
              <w:spacing w:after="120"/>
              <w:jc w:val="center"/>
              <w:rPr>
                <w:rFonts w:cs="Times New Roman"/>
                <w:sz w:val="22"/>
                <w:szCs w:val="22"/>
                <w:lang w:val="en-US"/>
              </w:rPr>
            </w:pPr>
            <w:r w:rsidRPr="0092368D">
              <w:rPr>
                <w:noProof/>
                <w:sz w:val="22"/>
                <w:szCs w:val="22"/>
                <w:lang w:val="en-US"/>
              </w:rPr>
              <w:drawing>
                <wp:inline distT="0" distB="0" distL="0" distR="0" wp14:anchorId="665B7574" wp14:editId="5DB5D9E7">
                  <wp:extent cx="2966085" cy="1143635"/>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6085" cy="1143635"/>
                          </a:xfrm>
                          <a:prstGeom prst="rect">
                            <a:avLst/>
                          </a:prstGeom>
                        </pic:spPr>
                      </pic:pic>
                    </a:graphicData>
                  </a:graphic>
                </wp:inline>
              </w:drawing>
            </w:r>
          </w:p>
          <w:p w:rsidR="0092368D" w:rsidRPr="0092368D" w:rsidRDefault="0092368D" w:rsidP="0092368D">
            <w:pPr>
              <w:pStyle w:val="Caption"/>
              <w:spacing w:before="0" w:after="0"/>
              <w:ind w:left="33"/>
              <w:jc w:val="both"/>
              <w:rPr>
                <w:sz w:val="22"/>
                <w:szCs w:val="22"/>
                <w:lang w:val="en-US"/>
              </w:rPr>
            </w:pPr>
            <w:r w:rsidRPr="0092368D">
              <w:rPr>
                <w:b/>
                <w:sz w:val="22"/>
                <w:szCs w:val="22"/>
                <w:lang w:val="en-US"/>
              </w:rPr>
              <w:t xml:space="preserve">Figure </w:t>
            </w:r>
            <w:r w:rsidR="00047FC5">
              <w:rPr>
                <w:b/>
                <w:sz w:val="22"/>
                <w:szCs w:val="22"/>
                <w:lang w:val="en-US"/>
              </w:rPr>
              <w:t>4</w:t>
            </w:r>
            <w:r w:rsidRPr="0092368D">
              <w:rPr>
                <w:rStyle w:val="CaptionChar"/>
                <w:b/>
                <w:sz w:val="22"/>
                <w:szCs w:val="22"/>
                <w:lang w:val="en-US"/>
              </w:rPr>
              <w:t>:</w:t>
            </w:r>
            <w:r w:rsidRPr="0092368D">
              <w:rPr>
                <w:rStyle w:val="CaptionChar"/>
                <w:sz w:val="22"/>
                <w:szCs w:val="22"/>
                <w:lang w:val="en-US"/>
              </w:rPr>
              <w:t xml:space="preserve"> Longitudinal spin component during acceleration of three deuterons in the ion collider ring.</w:t>
            </w:r>
          </w:p>
        </w:tc>
      </w:tr>
    </w:tbl>
    <w:p w:rsidR="00047FC5" w:rsidRDefault="0092368D" w:rsidP="004F048C">
      <w:pPr>
        <w:spacing w:before="240" w:after="120" w:line="240" w:lineRule="auto"/>
        <w:ind w:firstLine="561"/>
        <w:jc w:val="both"/>
        <w:rPr>
          <w:rFonts w:ascii="Times New Roman" w:hAnsi="Times New Roman"/>
          <w:sz w:val="24"/>
          <w:szCs w:val="24"/>
          <w:lang w:val="en-US"/>
        </w:rPr>
      </w:pPr>
      <w:r w:rsidRPr="0092368D">
        <w:rPr>
          <w:rFonts w:ascii="Times New Roman" w:hAnsi="Times New Roman"/>
          <w:sz w:val="24"/>
          <w:szCs w:val="24"/>
          <w:lang w:val="en-US"/>
        </w:rPr>
        <w:t xml:space="preserve">In contrast to protons, the change in the deuteron longitudinal polarization during acceleration does not exceed </w:t>
      </w:r>
      <m:oMath>
        <m:r>
          <m:rPr>
            <m:sty m:val="p"/>
          </m:rPr>
          <w:rPr>
            <w:rFonts w:ascii="Cambria Math" w:hAnsi="Cambria Math"/>
            <w:sz w:val="24"/>
            <w:szCs w:val="24"/>
            <w:lang w:val="en-US"/>
          </w:rPr>
          <m:t>2⋅</m:t>
        </m:r>
        <m:sSup>
          <m:sSupPr>
            <m:ctrlPr>
              <w:rPr>
                <w:rFonts w:ascii="Cambria Math" w:hAnsi="Cambria Math"/>
                <w:sz w:val="24"/>
                <w:szCs w:val="24"/>
                <w:lang w:val="en-US"/>
              </w:rPr>
            </m:ctrlPr>
          </m:sSupPr>
          <m:e>
            <m:r>
              <m:rPr>
                <m:sty m:val="p"/>
              </m:rPr>
              <w:rPr>
                <w:rFonts w:ascii="Cambria Math" w:hAnsi="Cambria Math"/>
                <w:sz w:val="24"/>
                <w:szCs w:val="24"/>
                <w:lang w:val="en-US"/>
              </w:rPr>
              <m:t>10</m:t>
            </m:r>
          </m:e>
          <m:sup>
            <m:r>
              <m:rPr>
                <m:sty m:val="p"/>
              </m:rPr>
              <w:rPr>
                <w:rFonts w:ascii="Cambria Math" w:hAnsi="Cambria Math"/>
                <w:sz w:val="24"/>
                <w:szCs w:val="24"/>
                <w:lang w:val="en-US"/>
              </w:rPr>
              <m:t>-5</m:t>
            </m:r>
          </m:sup>
        </m:sSup>
      </m:oMath>
      <w:r w:rsidRPr="0092368D">
        <w:rPr>
          <w:rFonts w:ascii="Times New Roman" w:hAnsi="Times New Roman"/>
          <w:sz w:val="24"/>
          <w:szCs w:val="24"/>
          <w:lang w:val="en-US"/>
        </w:rPr>
        <w:t xml:space="preserve"> even in the interference peak. This example demonstrates a high stability of the deuteron polarization in figure-8 rings, which can be used for high-precision experiments. </w:t>
      </w:r>
    </w:p>
    <w:p w:rsidR="0092368D" w:rsidRDefault="0092368D" w:rsidP="0092368D">
      <w:pPr>
        <w:spacing w:after="120" w:line="240" w:lineRule="auto"/>
        <w:ind w:firstLine="561"/>
        <w:jc w:val="both"/>
        <w:rPr>
          <w:rFonts w:ascii="Times New Roman" w:hAnsi="Times New Roman"/>
          <w:sz w:val="24"/>
          <w:szCs w:val="24"/>
          <w:lang w:val="en-US"/>
        </w:rPr>
      </w:pPr>
      <w:r w:rsidRPr="0092368D">
        <w:rPr>
          <w:rFonts w:ascii="Times New Roman" w:hAnsi="Times New Roman"/>
          <w:sz w:val="24"/>
          <w:szCs w:val="24"/>
          <w:lang w:val="en-US"/>
        </w:rPr>
        <w:t>When accelerating polarized protons and deuterons in the JLEIC ion collider ring one has to consider the question of preserving the beam polarization during transition energy crossing</w:t>
      </w:r>
      <w:r w:rsidR="00C9596C">
        <w:rPr>
          <w:rFonts w:ascii="Times New Roman" w:hAnsi="Times New Roman"/>
          <w:sz w:val="24"/>
          <w:szCs w:val="24"/>
          <w:lang w:val="en-US"/>
        </w:rPr>
        <w:t xml:space="preserve"> [3]</w:t>
      </w:r>
      <w:r w:rsidRPr="0092368D">
        <w:rPr>
          <w:rFonts w:ascii="Times New Roman" w:hAnsi="Times New Roman"/>
          <w:sz w:val="24"/>
          <w:szCs w:val="24"/>
          <w:lang w:val="en-US"/>
        </w:rPr>
        <w:t>.</w:t>
      </w:r>
      <w:r w:rsidR="00C9596C">
        <w:rPr>
          <w:rFonts w:ascii="Times New Roman" w:hAnsi="Times New Roman"/>
          <w:sz w:val="24"/>
          <w:szCs w:val="24"/>
          <w:lang w:val="en-US"/>
        </w:rPr>
        <w:t xml:space="preserve"> </w:t>
      </w:r>
      <w:r w:rsidRPr="0092368D">
        <w:rPr>
          <w:rFonts w:ascii="Times New Roman" w:hAnsi="Times New Roman"/>
          <w:sz w:val="24"/>
          <w:szCs w:val="24"/>
          <w:lang w:val="en-US"/>
        </w:rPr>
        <w:t xml:space="preserve">For our calculations, we chose a conventional model, in which crossing of the transition energy is done by a fast jump of the RF cavity phase at the exact moment of the crossing [4]. </w:t>
      </w:r>
    </w:p>
    <w:p w:rsidR="0092368D" w:rsidRPr="00011B89" w:rsidRDefault="0092368D" w:rsidP="00011B89">
      <w:pPr>
        <w:spacing w:after="120" w:line="240" w:lineRule="auto"/>
        <w:ind w:firstLine="561"/>
        <w:jc w:val="both"/>
        <w:rPr>
          <w:rFonts w:ascii="Times New Roman" w:hAnsi="Times New Roman"/>
          <w:sz w:val="24"/>
          <w:szCs w:val="24"/>
          <w:lang w:val="en-US"/>
        </w:rPr>
      </w:pPr>
      <w:r w:rsidRPr="00011B89">
        <w:rPr>
          <w:rFonts w:ascii="Times New Roman" w:hAnsi="Times New Roman"/>
          <w:sz w:val="24"/>
          <w:szCs w:val="24"/>
          <w:lang w:val="en-US"/>
        </w:rPr>
        <w:t xml:space="preserve">Our calculations made using a spin tracking code </w:t>
      </w:r>
      <w:proofErr w:type="spellStart"/>
      <w:r w:rsidRPr="00011B89">
        <w:rPr>
          <w:rFonts w:ascii="Times New Roman" w:hAnsi="Times New Roman"/>
          <w:sz w:val="24"/>
          <w:szCs w:val="24"/>
          <w:lang w:val="en-US"/>
        </w:rPr>
        <w:t>Zgoubi</w:t>
      </w:r>
      <w:proofErr w:type="spellEnd"/>
      <w:r w:rsidRPr="00011B89">
        <w:rPr>
          <w:rFonts w:ascii="Times New Roman" w:hAnsi="Times New Roman"/>
          <w:sz w:val="24"/>
          <w:szCs w:val="24"/>
          <w:lang w:val="en-US"/>
        </w:rPr>
        <w:t xml:space="preserve"> </w:t>
      </w:r>
      <w:r w:rsidR="00C9596C">
        <w:rPr>
          <w:rFonts w:ascii="Times New Roman" w:hAnsi="Times New Roman"/>
          <w:sz w:val="24"/>
          <w:szCs w:val="24"/>
          <w:lang w:val="en-US"/>
        </w:rPr>
        <w:t xml:space="preserve">[5] </w:t>
      </w:r>
      <w:r w:rsidRPr="00011B89">
        <w:rPr>
          <w:rFonts w:ascii="Times New Roman" w:hAnsi="Times New Roman"/>
          <w:sz w:val="24"/>
          <w:szCs w:val="24"/>
          <w:lang w:val="en-US"/>
        </w:rPr>
        <w:t>demonstrate preservation of the polarization during acceleration of protons and deuterons in the JLEIC ion collider ring with a closed orbit excursion of 100 </w:t>
      </w:r>
      <w:r w:rsidRPr="00011B89">
        <w:rPr>
          <w:rFonts w:ascii="Times New Roman" w:hAnsi="Times New Roman"/>
          <w:sz w:val="24"/>
          <w:szCs w:val="24"/>
          <w:lang w:val="en-US"/>
        </w:rPr>
        <w:sym w:font="Symbol" w:char="F06D"/>
      </w:r>
      <w:r w:rsidRPr="00011B89">
        <w:rPr>
          <w:rFonts w:ascii="Times New Roman" w:hAnsi="Times New Roman"/>
          <w:sz w:val="24"/>
          <w:szCs w:val="24"/>
          <w:lang w:val="en-US"/>
        </w:rPr>
        <w:t>m rms. However, tolerances to alignment of the lattice elements can be relaxed</w:t>
      </w:r>
      <w:r w:rsidR="004F048C">
        <w:rPr>
          <w:rFonts w:ascii="Times New Roman" w:hAnsi="Times New Roman"/>
          <w:sz w:val="24"/>
          <w:szCs w:val="24"/>
          <w:lang w:val="en-US"/>
        </w:rPr>
        <w:t xml:space="preserve"> </w:t>
      </w:r>
      <w:r w:rsidR="00C67D20">
        <w:rPr>
          <w:rFonts w:ascii="Times New Roman" w:hAnsi="Times New Roman"/>
          <w:sz w:val="24"/>
          <w:szCs w:val="24"/>
          <w:lang w:val="en-US"/>
        </w:rPr>
        <w:t xml:space="preserve">by increasing the field of the stabilizing solenoid. </w:t>
      </w:r>
      <w:bookmarkStart w:id="0" w:name="_GoBack"/>
      <w:bookmarkEnd w:id="0"/>
      <w:r w:rsidRPr="00011B89">
        <w:rPr>
          <w:rFonts w:ascii="Times New Roman" w:hAnsi="Times New Roman"/>
          <w:sz w:val="24"/>
          <w:szCs w:val="24"/>
          <w:lang w:val="en-US"/>
        </w:rPr>
        <w:t>Another option is to compensate the coherent part of the spin resonance strength at the experimental e</w:t>
      </w:r>
      <w:r w:rsidR="00C9596C">
        <w:rPr>
          <w:rFonts w:ascii="Times New Roman" w:hAnsi="Times New Roman"/>
          <w:sz w:val="24"/>
          <w:szCs w:val="24"/>
          <w:lang w:val="en-US"/>
        </w:rPr>
        <w:t>nergy using a 3D spin rotator [6</w:t>
      </w:r>
      <w:r w:rsidRPr="00011B89">
        <w:rPr>
          <w:rFonts w:ascii="Times New Roman" w:hAnsi="Times New Roman"/>
          <w:sz w:val="24"/>
          <w:szCs w:val="24"/>
          <w:lang w:val="en-US"/>
        </w:rPr>
        <w:t xml:space="preserve">]. </w:t>
      </w:r>
    </w:p>
    <w:p w:rsidR="0092368D" w:rsidRDefault="0092368D" w:rsidP="00376AC9">
      <w:pPr>
        <w:spacing w:after="0" w:line="240" w:lineRule="auto"/>
        <w:ind w:firstLine="562"/>
        <w:jc w:val="both"/>
        <w:rPr>
          <w:rFonts w:ascii="Times New Roman" w:hAnsi="Times New Roman"/>
          <w:sz w:val="24"/>
          <w:szCs w:val="24"/>
          <w:lang w:val="en-US"/>
        </w:rPr>
      </w:pPr>
    </w:p>
    <w:p w:rsidR="00962FD1" w:rsidRDefault="00962FD1" w:rsidP="00962FD1">
      <w:pPr>
        <w:pStyle w:val="BodytextIndented"/>
        <w:spacing w:before="240" w:after="120"/>
        <w:ind w:right="288" w:firstLine="0"/>
        <w:rPr>
          <w:rFonts w:ascii="Times New Roman" w:hAnsi="Times New Roman"/>
          <w:b/>
          <w:i/>
          <w:sz w:val="24"/>
          <w:szCs w:val="24"/>
        </w:rPr>
      </w:pPr>
      <w:r>
        <w:rPr>
          <w:rFonts w:ascii="Times New Roman" w:hAnsi="Times New Roman"/>
          <w:b/>
          <w:i/>
          <w:sz w:val="24"/>
          <w:szCs w:val="24"/>
        </w:rPr>
        <w:t>Milestone reached</w:t>
      </w:r>
    </w:p>
    <w:p w:rsidR="00962FD1" w:rsidRDefault="00962FD1" w:rsidP="00962FD1">
      <w:pPr>
        <w:pStyle w:val="HTMLPreformatted"/>
        <w:numPr>
          <w:ilvl w:val="0"/>
          <w:numId w:val="15"/>
        </w:numPr>
        <w:ind w:left="630" w:hanging="270"/>
        <w:jc w:val="both"/>
        <w:rPr>
          <w:rFonts w:ascii="Times New Roman" w:hAnsi="Times New Roman" w:cs="Times New Roman"/>
          <w:sz w:val="24"/>
          <w:szCs w:val="24"/>
        </w:rPr>
      </w:pPr>
      <w:r w:rsidRPr="00962FD1">
        <w:rPr>
          <w:rFonts w:ascii="Times New Roman" w:hAnsi="Times New Roman" w:cs="Times New Roman"/>
          <w:sz w:val="24"/>
          <w:szCs w:val="24"/>
        </w:rPr>
        <w:t>Spin tracking simulations using verified existing codes</w:t>
      </w:r>
    </w:p>
    <w:p w:rsidR="00962FD1" w:rsidRPr="00962FD1" w:rsidRDefault="00962FD1" w:rsidP="00962FD1">
      <w:pPr>
        <w:pStyle w:val="HTMLPreformatted"/>
        <w:numPr>
          <w:ilvl w:val="0"/>
          <w:numId w:val="15"/>
        </w:numPr>
        <w:ind w:left="630" w:hanging="270"/>
        <w:jc w:val="both"/>
        <w:rPr>
          <w:rFonts w:ascii="Times New Roman" w:hAnsi="Times New Roman" w:cs="Times New Roman"/>
          <w:sz w:val="24"/>
          <w:szCs w:val="24"/>
        </w:rPr>
      </w:pPr>
      <w:r w:rsidRPr="00441379">
        <w:rPr>
          <w:rFonts w:ascii="Times New Roman" w:hAnsi="Times New Roman" w:cs="Times New Roman"/>
          <w:sz w:val="24"/>
          <w:szCs w:val="24"/>
        </w:rPr>
        <w:t>Acceleration of polarized protons and deuterons in the collider ring</w:t>
      </w:r>
    </w:p>
    <w:p w:rsidR="00962FD1" w:rsidRDefault="00962FD1" w:rsidP="00962FD1">
      <w:pPr>
        <w:pStyle w:val="HTMLPreformatted"/>
        <w:numPr>
          <w:ilvl w:val="0"/>
          <w:numId w:val="15"/>
        </w:numPr>
        <w:ind w:left="630" w:hanging="270"/>
        <w:jc w:val="both"/>
        <w:rPr>
          <w:rFonts w:ascii="Times New Roman" w:hAnsi="Times New Roman" w:cs="Times New Roman"/>
          <w:sz w:val="24"/>
          <w:szCs w:val="24"/>
        </w:rPr>
      </w:pPr>
      <w:r w:rsidRPr="00962FD1">
        <w:rPr>
          <w:rFonts w:ascii="Times New Roman" w:hAnsi="Times New Roman" w:cs="Times New Roman"/>
          <w:sz w:val="24"/>
          <w:szCs w:val="24"/>
        </w:rPr>
        <w:t>Development and optimization of a transition energy crossing scheme compatible with stable spin dynamics</w:t>
      </w:r>
    </w:p>
    <w:p w:rsidR="00962FD1" w:rsidRPr="00962FD1" w:rsidRDefault="00962FD1" w:rsidP="00962FD1">
      <w:pPr>
        <w:pStyle w:val="HTMLPreformatted"/>
        <w:numPr>
          <w:ilvl w:val="0"/>
          <w:numId w:val="15"/>
        </w:numPr>
        <w:ind w:left="630" w:hanging="270"/>
        <w:jc w:val="both"/>
        <w:rPr>
          <w:rFonts w:ascii="Times New Roman" w:hAnsi="Times New Roman" w:cs="Times New Roman"/>
          <w:sz w:val="24"/>
          <w:szCs w:val="24"/>
        </w:rPr>
      </w:pPr>
      <w:r w:rsidRPr="00962FD1">
        <w:rPr>
          <w:rFonts w:ascii="Times New Roman" w:hAnsi="Times New Roman" w:cs="Times New Roman"/>
          <w:sz w:val="24"/>
          <w:szCs w:val="24"/>
        </w:rPr>
        <w:t>Numerical simulations of proton deuteron beam polarization dynamics during transition energy crossing in the collider</w:t>
      </w:r>
    </w:p>
    <w:p w:rsidR="00962FD1" w:rsidRPr="00441379" w:rsidRDefault="00962FD1" w:rsidP="00962FD1">
      <w:pPr>
        <w:spacing w:after="0" w:line="240" w:lineRule="auto"/>
        <w:ind w:firstLine="284"/>
        <w:jc w:val="both"/>
        <w:rPr>
          <w:rFonts w:ascii="Times New Roman" w:hAnsi="Times New Roman"/>
          <w:sz w:val="24"/>
          <w:szCs w:val="24"/>
          <w:lang w:val="en-US"/>
        </w:rPr>
      </w:pPr>
    </w:p>
    <w:p w:rsidR="00D92B64" w:rsidRDefault="00D92B64" w:rsidP="00BD0BFA">
      <w:pPr>
        <w:spacing w:after="120" w:line="240" w:lineRule="auto"/>
        <w:jc w:val="both"/>
        <w:rPr>
          <w:rFonts w:ascii="Times New Roman" w:hAnsi="Times New Roman"/>
          <w:b/>
          <w:i/>
          <w:sz w:val="24"/>
          <w:szCs w:val="24"/>
          <w:lang w:val="en-US"/>
        </w:rPr>
      </w:pPr>
      <w:r w:rsidRPr="00D92B64">
        <w:rPr>
          <w:rFonts w:ascii="Times New Roman" w:hAnsi="Times New Roman"/>
          <w:b/>
          <w:i/>
          <w:sz w:val="24"/>
          <w:szCs w:val="24"/>
          <w:lang w:val="en-US"/>
        </w:rPr>
        <w:t>References</w:t>
      </w:r>
      <w:r w:rsidRPr="00A53F04">
        <w:rPr>
          <w:rFonts w:ascii="Times New Roman" w:hAnsi="Times New Roman"/>
          <w:b/>
          <w:i/>
          <w:sz w:val="24"/>
          <w:szCs w:val="24"/>
          <w:lang w:val="en-US"/>
        </w:rPr>
        <w:t xml:space="preserve"> </w:t>
      </w:r>
    </w:p>
    <w:p w:rsidR="00011B89" w:rsidRPr="00011B89" w:rsidRDefault="00011B89" w:rsidP="00011B89">
      <w:pPr>
        <w:pStyle w:val="JReference"/>
        <w:tabs>
          <w:tab w:val="left" w:pos="386"/>
        </w:tabs>
        <w:ind w:left="295" w:hanging="295"/>
        <w:jc w:val="both"/>
        <w:rPr>
          <w:rFonts w:ascii="Times New Roman" w:hAnsi="Times New Roman"/>
          <w:szCs w:val="20"/>
        </w:rPr>
      </w:pPr>
      <w:r w:rsidRPr="00011B89">
        <w:rPr>
          <w:rFonts w:ascii="Times New Roman" w:hAnsi="Times New Roman"/>
          <w:bCs/>
          <w:szCs w:val="20"/>
        </w:rPr>
        <w:t>[1]</w:t>
      </w:r>
      <w:r w:rsidRPr="00011B89">
        <w:rPr>
          <w:rFonts w:ascii="Times New Roman" w:hAnsi="Times New Roman"/>
          <w:bCs/>
          <w:szCs w:val="20"/>
        </w:rPr>
        <w:tab/>
      </w:r>
      <w:r w:rsidRPr="00011B89">
        <w:rPr>
          <w:rFonts w:ascii="Times New Roman" w:hAnsi="Times New Roman"/>
          <w:szCs w:val="20"/>
        </w:rPr>
        <w:t>S. </w:t>
      </w:r>
      <w:proofErr w:type="spellStart"/>
      <w:r w:rsidRPr="00011B89">
        <w:rPr>
          <w:rFonts w:ascii="Times New Roman" w:hAnsi="Times New Roman"/>
          <w:szCs w:val="20"/>
        </w:rPr>
        <w:t>Abeyratne</w:t>
      </w:r>
      <w:proofErr w:type="spellEnd"/>
      <w:r w:rsidRPr="00011B89">
        <w:rPr>
          <w:rFonts w:ascii="Times New Roman" w:hAnsi="Times New Roman"/>
          <w:szCs w:val="20"/>
        </w:rPr>
        <w:t xml:space="preserve"> </w:t>
      </w:r>
      <w:r w:rsidRPr="00011B89">
        <w:rPr>
          <w:rFonts w:ascii="Times New Roman" w:hAnsi="Times New Roman"/>
          <w:i/>
          <w:szCs w:val="20"/>
        </w:rPr>
        <w:t>et al</w:t>
      </w:r>
      <w:r w:rsidRPr="00011B89">
        <w:rPr>
          <w:rFonts w:ascii="Times New Roman" w:hAnsi="Times New Roman"/>
          <w:szCs w:val="20"/>
        </w:rPr>
        <w:t xml:space="preserve">., </w:t>
      </w:r>
      <w:r w:rsidRPr="00011B89">
        <w:rPr>
          <w:rFonts w:ascii="Times New Roman" w:hAnsi="Times New Roman"/>
          <w:szCs w:val="20"/>
          <w:lang w:val="de-CH"/>
        </w:rPr>
        <w:t>arXiv</w:t>
      </w:r>
      <w:proofErr w:type="gramStart"/>
      <w:r w:rsidRPr="00011B89">
        <w:rPr>
          <w:rFonts w:ascii="Times New Roman" w:hAnsi="Times New Roman"/>
          <w:szCs w:val="20"/>
          <w:lang w:val="de-CH"/>
        </w:rPr>
        <w:t>:1504.07961</w:t>
      </w:r>
      <w:proofErr w:type="gramEnd"/>
      <w:r w:rsidRPr="00011B89">
        <w:rPr>
          <w:rFonts w:ascii="Times New Roman" w:hAnsi="Times New Roman"/>
          <w:szCs w:val="20"/>
          <w:lang w:val="de-CH"/>
        </w:rPr>
        <w:t xml:space="preserve"> [physics.acc-ph]</w:t>
      </w:r>
      <w:r w:rsidRPr="00011B89">
        <w:rPr>
          <w:rFonts w:ascii="Times New Roman" w:hAnsi="Times New Roman"/>
          <w:szCs w:val="20"/>
        </w:rPr>
        <w:t>, 2015.</w:t>
      </w:r>
    </w:p>
    <w:p w:rsidR="00011B89" w:rsidRDefault="00011B89" w:rsidP="00011B89">
      <w:pPr>
        <w:pStyle w:val="JReference"/>
        <w:tabs>
          <w:tab w:val="left" w:pos="386"/>
        </w:tabs>
        <w:ind w:left="295" w:hanging="295"/>
        <w:jc w:val="both"/>
        <w:rPr>
          <w:rFonts w:ascii="Times New Roman" w:hAnsi="Times New Roman"/>
          <w:szCs w:val="20"/>
        </w:rPr>
      </w:pPr>
      <w:r w:rsidRPr="00011B89">
        <w:rPr>
          <w:rFonts w:ascii="Times New Roman" w:hAnsi="Times New Roman"/>
          <w:szCs w:val="20"/>
        </w:rPr>
        <w:t>[2]</w:t>
      </w:r>
      <w:r w:rsidRPr="00011B89">
        <w:rPr>
          <w:rFonts w:ascii="Times New Roman" w:hAnsi="Times New Roman"/>
          <w:szCs w:val="20"/>
        </w:rPr>
        <w:tab/>
        <w:t xml:space="preserve">A.M. Kondratenko </w:t>
      </w:r>
      <w:r w:rsidRPr="00011B89">
        <w:rPr>
          <w:rFonts w:ascii="Times New Roman" w:hAnsi="Times New Roman"/>
          <w:i/>
          <w:szCs w:val="20"/>
        </w:rPr>
        <w:t>et al</w:t>
      </w:r>
      <w:r w:rsidRPr="00011B89">
        <w:rPr>
          <w:rFonts w:ascii="Times New Roman" w:hAnsi="Times New Roman"/>
          <w:szCs w:val="20"/>
        </w:rPr>
        <w:t xml:space="preserve">., </w:t>
      </w:r>
      <w:r w:rsidRPr="00011B89">
        <w:rPr>
          <w:rFonts w:ascii="Times New Roman" w:hAnsi="Times New Roman"/>
          <w:szCs w:val="20"/>
          <w:lang w:val="en-US"/>
        </w:rPr>
        <w:t xml:space="preserve">in </w:t>
      </w:r>
      <w:r w:rsidRPr="00011B89">
        <w:rPr>
          <w:rFonts w:ascii="Times New Roman" w:hAnsi="Times New Roman"/>
          <w:i/>
          <w:szCs w:val="20"/>
          <w:lang w:val="en-US"/>
        </w:rPr>
        <w:t xml:space="preserve">Proc. </w:t>
      </w:r>
      <w:r w:rsidRPr="00011B89">
        <w:rPr>
          <w:rFonts w:ascii="Times New Roman" w:hAnsi="Times New Roman"/>
          <w:i/>
          <w:szCs w:val="20"/>
        </w:rPr>
        <w:t>IPAC’15</w:t>
      </w:r>
      <w:r w:rsidRPr="00011B89">
        <w:rPr>
          <w:rFonts w:ascii="Times New Roman" w:hAnsi="Times New Roman"/>
          <w:szCs w:val="20"/>
        </w:rPr>
        <w:t>, Richmond, VA, USA, May 2015, paper TUPWI029, pp. 2301-2303.</w:t>
      </w:r>
    </w:p>
    <w:p w:rsidR="004F048C" w:rsidRPr="004F048C" w:rsidRDefault="004F048C" w:rsidP="00011B89">
      <w:pPr>
        <w:pStyle w:val="JReference"/>
        <w:tabs>
          <w:tab w:val="left" w:pos="386"/>
        </w:tabs>
        <w:ind w:left="295" w:hanging="295"/>
        <w:jc w:val="both"/>
        <w:rPr>
          <w:rFonts w:ascii="Times New Roman" w:hAnsi="Times New Roman"/>
          <w:szCs w:val="20"/>
          <w:lang w:val="en-US"/>
        </w:rPr>
      </w:pPr>
      <w:r>
        <w:rPr>
          <w:rFonts w:ascii="Times New Roman" w:hAnsi="Times New Roman"/>
          <w:szCs w:val="20"/>
        </w:rPr>
        <w:t>[3]</w:t>
      </w:r>
      <w:r>
        <w:rPr>
          <w:rFonts w:ascii="Times New Roman" w:hAnsi="Times New Roman"/>
          <w:szCs w:val="20"/>
        </w:rPr>
        <w:tab/>
      </w:r>
      <w:r>
        <w:rPr>
          <w:rFonts w:ascii="Times New Roman" w:hAnsi="Times New Roman"/>
          <w:szCs w:val="20"/>
          <w:lang w:val="ru-RU"/>
        </w:rPr>
        <w:t>Квартальный</w:t>
      </w:r>
      <w:r w:rsidRPr="004F048C">
        <w:rPr>
          <w:rFonts w:ascii="Times New Roman" w:hAnsi="Times New Roman"/>
          <w:szCs w:val="20"/>
          <w:lang w:val="en-US"/>
        </w:rPr>
        <w:t xml:space="preserve"> </w:t>
      </w:r>
      <w:r>
        <w:rPr>
          <w:rFonts w:ascii="Times New Roman" w:hAnsi="Times New Roman"/>
          <w:szCs w:val="20"/>
          <w:lang w:val="ru-RU"/>
        </w:rPr>
        <w:t>отчет</w:t>
      </w:r>
      <w:r w:rsidRPr="004F048C">
        <w:rPr>
          <w:rFonts w:ascii="Times New Roman" w:hAnsi="Times New Roman"/>
          <w:szCs w:val="20"/>
          <w:lang w:val="en-US"/>
        </w:rPr>
        <w:t xml:space="preserve"> </w:t>
      </w:r>
      <w:r>
        <w:rPr>
          <w:rFonts w:ascii="Times New Roman" w:hAnsi="Times New Roman"/>
          <w:szCs w:val="20"/>
          <w:lang w:val="en-US"/>
        </w:rPr>
        <w:t>“</w:t>
      </w:r>
      <w:r w:rsidRPr="004F048C">
        <w:rPr>
          <w:rFonts w:ascii="Times New Roman" w:hAnsi="Times New Roman"/>
          <w:szCs w:val="20"/>
          <w:lang w:val="en-US"/>
        </w:rPr>
        <w:t>Calculation of proton and deuteron depolarizations when crossing the transition energy in the JLEIC ion collider ring</w:t>
      </w:r>
      <w:r>
        <w:rPr>
          <w:rFonts w:ascii="Times New Roman" w:hAnsi="Times New Roman"/>
          <w:szCs w:val="20"/>
          <w:lang w:val="en-US"/>
        </w:rPr>
        <w:t xml:space="preserve">” </w:t>
      </w:r>
      <w:r>
        <w:rPr>
          <w:rFonts w:ascii="Times New Roman" w:hAnsi="Times New Roman"/>
          <w:szCs w:val="20"/>
          <w:lang w:val="ru-RU"/>
        </w:rPr>
        <w:t>от</w:t>
      </w:r>
      <w:r w:rsidRPr="004F048C">
        <w:rPr>
          <w:rFonts w:ascii="Times New Roman" w:hAnsi="Times New Roman"/>
          <w:szCs w:val="20"/>
          <w:lang w:val="en-US"/>
        </w:rPr>
        <w:t xml:space="preserve"> 23.01.2017</w:t>
      </w:r>
    </w:p>
    <w:p w:rsidR="00011B89" w:rsidRDefault="00011B89" w:rsidP="00011B89">
      <w:pPr>
        <w:pStyle w:val="JReference"/>
        <w:tabs>
          <w:tab w:val="left" w:pos="386"/>
        </w:tabs>
        <w:ind w:left="295" w:hanging="295"/>
        <w:jc w:val="both"/>
        <w:rPr>
          <w:rFonts w:ascii="Times New Roman" w:hAnsi="Times New Roman"/>
          <w:szCs w:val="20"/>
        </w:rPr>
      </w:pPr>
      <w:r w:rsidRPr="00011B89">
        <w:rPr>
          <w:rFonts w:ascii="Times New Roman" w:hAnsi="Times New Roman"/>
          <w:szCs w:val="20"/>
        </w:rPr>
        <w:t>[4]</w:t>
      </w:r>
      <w:r w:rsidRPr="00011B89">
        <w:rPr>
          <w:rFonts w:ascii="Times New Roman" w:hAnsi="Times New Roman"/>
          <w:szCs w:val="20"/>
        </w:rPr>
        <w:tab/>
        <w:t xml:space="preserve">E.D. Courant and H.S. Snyder, </w:t>
      </w:r>
      <w:r w:rsidRPr="00011B89">
        <w:rPr>
          <w:rFonts w:ascii="Times New Roman" w:hAnsi="Times New Roman"/>
          <w:i/>
          <w:szCs w:val="20"/>
        </w:rPr>
        <w:t>Annals of physics</w:t>
      </w:r>
      <w:r w:rsidRPr="00011B89">
        <w:rPr>
          <w:rFonts w:ascii="Times New Roman" w:hAnsi="Times New Roman"/>
          <w:szCs w:val="20"/>
        </w:rPr>
        <w:t xml:space="preserve">, vol. 3, </w:t>
      </w:r>
      <w:r w:rsidRPr="00011B89">
        <w:rPr>
          <w:rFonts w:ascii="Times New Roman" w:hAnsi="Times New Roman"/>
          <w:szCs w:val="20"/>
          <w:lang w:val="en-US"/>
        </w:rPr>
        <w:t>no. </w:t>
      </w:r>
      <w:r w:rsidRPr="00011B89">
        <w:rPr>
          <w:rFonts w:ascii="Times New Roman" w:hAnsi="Times New Roman"/>
          <w:szCs w:val="20"/>
        </w:rPr>
        <w:t>1, pp. 1-48, 1958.</w:t>
      </w:r>
    </w:p>
    <w:p w:rsidR="00C9596C" w:rsidRPr="00011B89" w:rsidRDefault="004F048C" w:rsidP="00C9596C">
      <w:pPr>
        <w:pStyle w:val="JReference"/>
        <w:tabs>
          <w:tab w:val="left" w:pos="386"/>
        </w:tabs>
        <w:ind w:left="295" w:hanging="295"/>
        <w:jc w:val="both"/>
        <w:rPr>
          <w:rFonts w:ascii="Times New Roman" w:hAnsi="Times New Roman"/>
          <w:szCs w:val="20"/>
        </w:rPr>
      </w:pPr>
      <w:r>
        <w:rPr>
          <w:rFonts w:ascii="Times New Roman" w:hAnsi="Times New Roman"/>
          <w:bCs/>
          <w:szCs w:val="20"/>
        </w:rPr>
        <w:t>[5</w:t>
      </w:r>
      <w:r w:rsidR="00C9596C" w:rsidRPr="00011B89">
        <w:rPr>
          <w:rFonts w:ascii="Times New Roman" w:hAnsi="Times New Roman"/>
          <w:bCs/>
          <w:szCs w:val="20"/>
        </w:rPr>
        <w:t>]</w:t>
      </w:r>
      <w:r w:rsidR="00C9596C" w:rsidRPr="00011B89">
        <w:rPr>
          <w:rFonts w:ascii="Times New Roman" w:hAnsi="Times New Roman"/>
          <w:bCs/>
          <w:szCs w:val="20"/>
        </w:rPr>
        <w:tab/>
      </w:r>
      <w:r w:rsidR="00C9596C" w:rsidRPr="00011B89">
        <w:rPr>
          <w:rFonts w:ascii="Times New Roman" w:hAnsi="Times New Roman"/>
          <w:szCs w:val="20"/>
        </w:rPr>
        <w:t>F. </w:t>
      </w:r>
      <w:proofErr w:type="spellStart"/>
      <w:r w:rsidR="00C9596C" w:rsidRPr="00011B89">
        <w:rPr>
          <w:rFonts w:ascii="Times New Roman" w:hAnsi="Times New Roman"/>
          <w:szCs w:val="20"/>
        </w:rPr>
        <w:t>Méot</w:t>
      </w:r>
      <w:proofErr w:type="spellEnd"/>
      <w:r w:rsidR="00C9596C" w:rsidRPr="00011B89">
        <w:rPr>
          <w:rFonts w:ascii="Times New Roman" w:hAnsi="Times New Roman"/>
          <w:szCs w:val="20"/>
        </w:rPr>
        <w:t xml:space="preserve">, </w:t>
      </w:r>
      <w:proofErr w:type="spellStart"/>
      <w:r w:rsidR="00C9596C" w:rsidRPr="00011B89">
        <w:rPr>
          <w:rFonts w:ascii="Times New Roman" w:hAnsi="Times New Roman"/>
          <w:i/>
          <w:szCs w:val="20"/>
        </w:rPr>
        <w:t>Nucl</w:t>
      </w:r>
      <w:proofErr w:type="spellEnd"/>
      <w:r w:rsidR="00C9596C" w:rsidRPr="00011B89">
        <w:rPr>
          <w:rFonts w:ascii="Times New Roman" w:hAnsi="Times New Roman"/>
          <w:i/>
          <w:szCs w:val="20"/>
        </w:rPr>
        <w:t>. Instr. Meth A</w:t>
      </w:r>
      <w:r w:rsidR="00C9596C" w:rsidRPr="00011B89">
        <w:rPr>
          <w:rFonts w:ascii="Times New Roman" w:hAnsi="Times New Roman"/>
          <w:szCs w:val="20"/>
        </w:rPr>
        <w:t>, vol. 427, pp. 353-356, 1999</w:t>
      </w:r>
      <w:r w:rsidR="00C9596C" w:rsidRPr="00011B89">
        <w:rPr>
          <w:rFonts w:ascii="Times New Roman" w:hAnsi="Times New Roman"/>
          <w:bCs/>
          <w:szCs w:val="20"/>
        </w:rPr>
        <w:t>.</w:t>
      </w:r>
    </w:p>
    <w:p w:rsidR="00011B89" w:rsidRPr="00011B89" w:rsidRDefault="004F048C" w:rsidP="00011B89">
      <w:pPr>
        <w:pStyle w:val="JReference"/>
        <w:tabs>
          <w:tab w:val="left" w:pos="386"/>
        </w:tabs>
        <w:ind w:left="295" w:hanging="295"/>
        <w:jc w:val="both"/>
        <w:rPr>
          <w:rFonts w:ascii="Times New Roman" w:hAnsi="Times New Roman"/>
          <w:szCs w:val="20"/>
        </w:rPr>
      </w:pPr>
      <w:r>
        <w:rPr>
          <w:rFonts w:ascii="Times New Roman" w:hAnsi="Times New Roman"/>
          <w:szCs w:val="20"/>
        </w:rPr>
        <w:t>[6</w:t>
      </w:r>
      <w:r w:rsidR="00011B89" w:rsidRPr="00011B89">
        <w:rPr>
          <w:rFonts w:ascii="Times New Roman" w:hAnsi="Times New Roman"/>
          <w:szCs w:val="20"/>
        </w:rPr>
        <w:t>]</w:t>
      </w:r>
      <w:r w:rsidR="00011B89" w:rsidRPr="00011B89">
        <w:rPr>
          <w:rFonts w:ascii="Times New Roman" w:hAnsi="Times New Roman"/>
          <w:szCs w:val="20"/>
        </w:rPr>
        <w:tab/>
        <w:t xml:space="preserve">A.M. Kondratenko </w:t>
      </w:r>
      <w:r w:rsidR="00011B89" w:rsidRPr="00011B89">
        <w:rPr>
          <w:rFonts w:ascii="Times New Roman" w:hAnsi="Times New Roman"/>
          <w:i/>
          <w:szCs w:val="20"/>
        </w:rPr>
        <w:t>et al</w:t>
      </w:r>
      <w:r w:rsidR="00011B89" w:rsidRPr="00011B89">
        <w:rPr>
          <w:rFonts w:ascii="Times New Roman" w:hAnsi="Times New Roman"/>
          <w:szCs w:val="20"/>
        </w:rPr>
        <w:t xml:space="preserve">., </w:t>
      </w:r>
      <w:r w:rsidR="00011B89" w:rsidRPr="00011B89">
        <w:rPr>
          <w:rFonts w:ascii="Times New Roman" w:hAnsi="Times New Roman"/>
          <w:szCs w:val="20"/>
          <w:lang w:val="de-CH"/>
        </w:rPr>
        <w:t>arXiv</w:t>
      </w:r>
      <w:proofErr w:type="gramStart"/>
      <w:r w:rsidR="00011B89" w:rsidRPr="00011B89">
        <w:rPr>
          <w:rFonts w:ascii="Times New Roman" w:hAnsi="Times New Roman"/>
          <w:szCs w:val="20"/>
          <w:lang w:val="de-CH"/>
        </w:rPr>
        <w:t>:1604.05632</w:t>
      </w:r>
      <w:proofErr w:type="gramEnd"/>
      <w:r w:rsidR="00011B89" w:rsidRPr="00011B89">
        <w:rPr>
          <w:rFonts w:ascii="Times New Roman" w:hAnsi="Times New Roman"/>
          <w:szCs w:val="20"/>
          <w:lang w:val="de-CH"/>
        </w:rPr>
        <w:t xml:space="preserve"> [physics.acc-ph]</w:t>
      </w:r>
      <w:r w:rsidR="00011B89" w:rsidRPr="00011B89">
        <w:rPr>
          <w:rFonts w:ascii="Times New Roman" w:hAnsi="Times New Roman"/>
          <w:szCs w:val="20"/>
        </w:rPr>
        <w:t>, 2016.</w:t>
      </w:r>
    </w:p>
    <w:sectPr w:rsidR="00011B89" w:rsidRPr="00011B89" w:rsidSect="0003021F">
      <w:footerReference w:type="even" r:id="rId12"/>
      <w:footerReference w:type="default" r:id="rId13"/>
      <w:pgSz w:w="12240" w:h="15840" w:code="1"/>
      <w:pgMar w:top="1080" w:right="1080" w:bottom="1440" w:left="108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CB7" w:rsidRDefault="00B74CB7" w:rsidP="004C7359">
      <w:pPr>
        <w:spacing w:after="0" w:line="240" w:lineRule="auto"/>
      </w:pPr>
      <w:r>
        <w:separator/>
      </w:r>
    </w:p>
  </w:endnote>
  <w:endnote w:type="continuationSeparator" w:id="0">
    <w:p w:rsidR="00B74CB7" w:rsidRDefault="00B74CB7" w:rsidP="004C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CC"/>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4" w:rsidRDefault="00B27C04" w:rsidP="00936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7C04" w:rsidRDefault="00B27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4" w:rsidRDefault="00B27C04">
    <w:pPr>
      <w:pStyle w:val="Footer"/>
      <w:jc w:val="right"/>
    </w:pPr>
  </w:p>
  <w:p w:rsidR="00B27C04" w:rsidRDefault="00B27C04" w:rsidP="0003021F">
    <w:pPr>
      <w:pStyle w:val="Footer"/>
      <w:framePr w:wrap="around" w:vAnchor="page" w:hAnchor="margin" w:xAlign="center" w:y="14761"/>
      <w:rPr>
        <w:rStyle w:val="PageNumber"/>
      </w:rPr>
    </w:pPr>
    <w:r>
      <w:rPr>
        <w:rStyle w:val="PageNumber"/>
      </w:rPr>
      <w:fldChar w:fldCharType="begin"/>
    </w:r>
    <w:r>
      <w:rPr>
        <w:rStyle w:val="PageNumber"/>
      </w:rPr>
      <w:instrText xml:space="preserve">PAGE  </w:instrText>
    </w:r>
    <w:r>
      <w:rPr>
        <w:rStyle w:val="PageNumber"/>
      </w:rPr>
      <w:fldChar w:fldCharType="separate"/>
    </w:r>
    <w:r w:rsidR="00C67D20">
      <w:rPr>
        <w:rStyle w:val="PageNumber"/>
        <w:noProof/>
      </w:rPr>
      <w:t>2</w:t>
    </w:r>
    <w:r>
      <w:rPr>
        <w:rStyle w:val="PageNumber"/>
      </w:rPr>
      <w:fldChar w:fldCharType="end"/>
    </w:r>
  </w:p>
  <w:p w:rsidR="00B27C04" w:rsidRDefault="00B27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CB7" w:rsidRDefault="00B74CB7" w:rsidP="004C7359">
      <w:pPr>
        <w:spacing w:after="0" w:line="240" w:lineRule="auto"/>
      </w:pPr>
      <w:r>
        <w:separator/>
      </w:r>
    </w:p>
  </w:footnote>
  <w:footnote w:type="continuationSeparator" w:id="0">
    <w:p w:rsidR="00B74CB7" w:rsidRDefault="00B74CB7" w:rsidP="004C7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25pt;height:19.5pt" o:bullet="t">
        <v:imagedata r:id="rId1" o:title="artF504"/>
      </v:shape>
    </w:pict>
  </w:numPicBullet>
  <w:abstractNum w:abstractNumId="0" w15:restartNumberingAfterBreak="0">
    <w:nsid w:val="FFFFFF7E"/>
    <w:multiLevelType w:val="singleLevel"/>
    <w:tmpl w:val="3270694E"/>
    <w:lvl w:ilvl="0">
      <w:start w:val="1"/>
      <w:numFmt w:val="decimal"/>
      <w:pStyle w:val="ListNumber3"/>
      <w:lvlText w:val="%1."/>
      <w:lvlJc w:val="left"/>
      <w:pPr>
        <w:tabs>
          <w:tab w:val="num" w:pos="1080"/>
        </w:tabs>
        <w:ind w:left="1080" w:hanging="360"/>
      </w:pPr>
    </w:lvl>
  </w:abstractNum>
  <w:abstractNum w:abstractNumId="1" w15:restartNumberingAfterBreak="0">
    <w:nsid w:val="008C3729"/>
    <w:multiLevelType w:val="hybridMultilevel"/>
    <w:tmpl w:val="DFEE6E0E"/>
    <w:lvl w:ilvl="0" w:tplc="6A38643C">
      <w:start w:val="1"/>
      <w:numFmt w:val="bullet"/>
      <w:lvlText w:val=""/>
      <w:lvlPicBulletId w:val="0"/>
      <w:lvlJc w:val="left"/>
      <w:pPr>
        <w:tabs>
          <w:tab w:val="num" w:pos="720"/>
        </w:tabs>
        <w:ind w:left="720" w:hanging="360"/>
      </w:pPr>
      <w:rPr>
        <w:rFonts w:ascii="Symbol" w:hAnsi="Symbol" w:hint="default"/>
      </w:rPr>
    </w:lvl>
    <w:lvl w:ilvl="1" w:tplc="C3BCBD68">
      <w:start w:val="20"/>
      <w:numFmt w:val="bullet"/>
      <w:lvlText w:val="–"/>
      <w:lvlJc w:val="left"/>
      <w:pPr>
        <w:tabs>
          <w:tab w:val="num" w:pos="1440"/>
        </w:tabs>
        <w:ind w:left="1440" w:hanging="360"/>
      </w:pPr>
      <w:rPr>
        <w:rFonts w:ascii="Times New Roman" w:hAnsi="Times New Roman" w:hint="default"/>
      </w:rPr>
    </w:lvl>
    <w:lvl w:ilvl="2" w:tplc="C1380DF6" w:tentative="1">
      <w:start w:val="1"/>
      <w:numFmt w:val="bullet"/>
      <w:lvlText w:val=""/>
      <w:lvlPicBulletId w:val="0"/>
      <w:lvlJc w:val="left"/>
      <w:pPr>
        <w:tabs>
          <w:tab w:val="num" w:pos="2160"/>
        </w:tabs>
        <w:ind w:left="2160" w:hanging="360"/>
      </w:pPr>
      <w:rPr>
        <w:rFonts w:ascii="Symbol" w:hAnsi="Symbol" w:hint="default"/>
      </w:rPr>
    </w:lvl>
    <w:lvl w:ilvl="3" w:tplc="F03E115C" w:tentative="1">
      <w:start w:val="1"/>
      <w:numFmt w:val="bullet"/>
      <w:lvlText w:val=""/>
      <w:lvlPicBulletId w:val="0"/>
      <w:lvlJc w:val="left"/>
      <w:pPr>
        <w:tabs>
          <w:tab w:val="num" w:pos="2880"/>
        </w:tabs>
        <w:ind w:left="2880" w:hanging="360"/>
      </w:pPr>
      <w:rPr>
        <w:rFonts w:ascii="Symbol" w:hAnsi="Symbol" w:hint="default"/>
      </w:rPr>
    </w:lvl>
    <w:lvl w:ilvl="4" w:tplc="47B2DBFC" w:tentative="1">
      <w:start w:val="1"/>
      <w:numFmt w:val="bullet"/>
      <w:lvlText w:val=""/>
      <w:lvlPicBulletId w:val="0"/>
      <w:lvlJc w:val="left"/>
      <w:pPr>
        <w:tabs>
          <w:tab w:val="num" w:pos="3600"/>
        </w:tabs>
        <w:ind w:left="3600" w:hanging="360"/>
      </w:pPr>
      <w:rPr>
        <w:rFonts w:ascii="Symbol" w:hAnsi="Symbol" w:hint="default"/>
      </w:rPr>
    </w:lvl>
    <w:lvl w:ilvl="5" w:tplc="006EDCA2" w:tentative="1">
      <w:start w:val="1"/>
      <w:numFmt w:val="bullet"/>
      <w:lvlText w:val=""/>
      <w:lvlPicBulletId w:val="0"/>
      <w:lvlJc w:val="left"/>
      <w:pPr>
        <w:tabs>
          <w:tab w:val="num" w:pos="4320"/>
        </w:tabs>
        <w:ind w:left="4320" w:hanging="360"/>
      </w:pPr>
      <w:rPr>
        <w:rFonts w:ascii="Symbol" w:hAnsi="Symbol" w:hint="default"/>
      </w:rPr>
    </w:lvl>
    <w:lvl w:ilvl="6" w:tplc="D7D2365A" w:tentative="1">
      <w:start w:val="1"/>
      <w:numFmt w:val="bullet"/>
      <w:lvlText w:val=""/>
      <w:lvlPicBulletId w:val="0"/>
      <w:lvlJc w:val="left"/>
      <w:pPr>
        <w:tabs>
          <w:tab w:val="num" w:pos="5040"/>
        </w:tabs>
        <w:ind w:left="5040" w:hanging="360"/>
      </w:pPr>
      <w:rPr>
        <w:rFonts w:ascii="Symbol" w:hAnsi="Symbol" w:hint="default"/>
      </w:rPr>
    </w:lvl>
    <w:lvl w:ilvl="7" w:tplc="76A40BCE" w:tentative="1">
      <w:start w:val="1"/>
      <w:numFmt w:val="bullet"/>
      <w:lvlText w:val=""/>
      <w:lvlPicBulletId w:val="0"/>
      <w:lvlJc w:val="left"/>
      <w:pPr>
        <w:tabs>
          <w:tab w:val="num" w:pos="5760"/>
        </w:tabs>
        <w:ind w:left="5760" w:hanging="360"/>
      </w:pPr>
      <w:rPr>
        <w:rFonts w:ascii="Symbol" w:hAnsi="Symbol" w:hint="default"/>
      </w:rPr>
    </w:lvl>
    <w:lvl w:ilvl="8" w:tplc="1E9ED45C"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4491C6A"/>
    <w:multiLevelType w:val="multilevel"/>
    <w:tmpl w:val="6EC84D08"/>
    <w:lvl w:ilvl="0">
      <w:start w:val="1"/>
      <w:numFmt w:val="decimal"/>
      <w:pStyle w:val="Section"/>
      <w:suff w:val="nothing"/>
      <w:lvlText w:val="%1.  "/>
      <w:lvlJc w:val="left"/>
      <w:pPr>
        <w:ind w:left="0" w:firstLine="0"/>
      </w:pPr>
      <w:rPr>
        <w:rFonts w:hint="default"/>
        <w:lang w:val="ru-RU"/>
      </w:rPr>
    </w:lvl>
    <w:lvl w:ilvl="1">
      <w:start w:val="1"/>
      <w:numFmt w:val="decimal"/>
      <w:pStyle w:val="Subsection"/>
      <w:suff w:val="nothing"/>
      <w:lvlText w:val="%1.%2.  "/>
      <w:lvlJc w:val="left"/>
      <w:pPr>
        <w:ind w:left="2552" w:firstLine="0"/>
      </w:pPr>
      <w:rPr>
        <w:rFonts w:hint="default"/>
        <w:lang w:val="ru-RU"/>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290014"/>
    <w:multiLevelType w:val="hybridMultilevel"/>
    <w:tmpl w:val="939C6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C24BFC"/>
    <w:multiLevelType w:val="hybridMultilevel"/>
    <w:tmpl w:val="C786183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2F6F18"/>
    <w:multiLevelType w:val="hybridMultilevel"/>
    <w:tmpl w:val="559A6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1302FB"/>
    <w:multiLevelType w:val="hybridMultilevel"/>
    <w:tmpl w:val="0F66F95E"/>
    <w:lvl w:ilvl="0" w:tplc="4FA85202">
      <w:start w:val="1"/>
      <w:numFmt w:val="bullet"/>
      <w:lvlText w:val=""/>
      <w:lvlPicBulletId w:val="0"/>
      <w:lvlJc w:val="left"/>
      <w:pPr>
        <w:tabs>
          <w:tab w:val="num" w:pos="720"/>
        </w:tabs>
        <w:ind w:left="720" w:hanging="360"/>
      </w:pPr>
      <w:rPr>
        <w:rFonts w:ascii="Symbol" w:hAnsi="Symbol" w:hint="default"/>
      </w:rPr>
    </w:lvl>
    <w:lvl w:ilvl="1" w:tplc="7A0A59A4">
      <w:start w:val="20"/>
      <w:numFmt w:val="bullet"/>
      <w:lvlText w:val="–"/>
      <w:lvlJc w:val="left"/>
      <w:pPr>
        <w:tabs>
          <w:tab w:val="num" w:pos="1440"/>
        </w:tabs>
        <w:ind w:left="1440" w:hanging="360"/>
      </w:pPr>
      <w:rPr>
        <w:rFonts w:ascii="Times New Roman" w:hAnsi="Times New Roman" w:hint="default"/>
      </w:rPr>
    </w:lvl>
    <w:lvl w:ilvl="2" w:tplc="49ACAC9A" w:tentative="1">
      <w:start w:val="1"/>
      <w:numFmt w:val="bullet"/>
      <w:lvlText w:val=""/>
      <w:lvlPicBulletId w:val="0"/>
      <w:lvlJc w:val="left"/>
      <w:pPr>
        <w:tabs>
          <w:tab w:val="num" w:pos="2160"/>
        </w:tabs>
        <w:ind w:left="2160" w:hanging="360"/>
      </w:pPr>
      <w:rPr>
        <w:rFonts w:ascii="Symbol" w:hAnsi="Symbol" w:hint="default"/>
      </w:rPr>
    </w:lvl>
    <w:lvl w:ilvl="3" w:tplc="2EFCF660" w:tentative="1">
      <w:start w:val="1"/>
      <w:numFmt w:val="bullet"/>
      <w:lvlText w:val=""/>
      <w:lvlPicBulletId w:val="0"/>
      <w:lvlJc w:val="left"/>
      <w:pPr>
        <w:tabs>
          <w:tab w:val="num" w:pos="2880"/>
        </w:tabs>
        <w:ind w:left="2880" w:hanging="360"/>
      </w:pPr>
      <w:rPr>
        <w:rFonts w:ascii="Symbol" w:hAnsi="Symbol" w:hint="default"/>
      </w:rPr>
    </w:lvl>
    <w:lvl w:ilvl="4" w:tplc="49A6ED4A" w:tentative="1">
      <w:start w:val="1"/>
      <w:numFmt w:val="bullet"/>
      <w:lvlText w:val=""/>
      <w:lvlPicBulletId w:val="0"/>
      <w:lvlJc w:val="left"/>
      <w:pPr>
        <w:tabs>
          <w:tab w:val="num" w:pos="3600"/>
        </w:tabs>
        <w:ind w:left="3600" w:hanging="360"/>
      </w:pPr>
      <w:rPr>
        <w:rFonts w:ascii="Symbol" w:hAnsi="Symbol" w:hint="default"/>
      </w:rPr>
    </w:lvl>
    <w:lvl w:ilvl="5" w:tplc="E59634DC" w:tentative="1">
      <w:start w:val="1"/>
      <w:numFmt w:val="bullet"/>
      <w:lvlText w:val=""/>
      <w:lvlPicBulletId w:val="0"/>
      <w:lvlJc w:val="left"/>
      <w:pPr>
        <w:tabs>
          <w:tab w:val="num" w:pos="4320"/>
        </w:tabs>
        <w:ind w:left="4320" w:hanging="360"/>
      </w:pPr>
      <w:rPr>
        <w:rFonts w:ascii="Symbol" w:hAnsi="Symbol" w:hint="default"/>
      </w:rPr>
    </w:lvl>
    <w:lvl w:ilvl="6" w:tplc="6CD6C9D0" w:tentative="1">
      <w:start w:val="1"/>
      <w:numFmt w:val="bullet"/>
      <w:lvlText w:val=""/>
      <w:lvlPicBulletId w:val="0"/>
      <w:lvlJc w:val="left"/>
      <w:pPr>
        <w:tabs>
          <w:tab w:val="num" w:pos="5040"/>
        </w:tabs>
        <w:ind w:left="5040" w:hanging="360"/>
      </w:pPr>
      <w:rPr>
        <w:rFonts w:ascii="Symbol" w:hAnsi="Symbol" w:hint="default"/>
      </w:rPr>
    </w:lvl>
    <w:lvl w:ilvl="7" w:tplc="DF0C5360" w:tentative="1">
      <w:start w:val="1"/>
      <w:numFmt w:val="bullet"/>
      <w:lvlText w:val=""/>
      <w:lvlPicBulletId w:val="0"/>
      <w:lvlJc w:val="left"/>
      <w:pPr>
        <w:tabs>
          <w:tab w:val="num" w:pos="5760"/>
        </w:tabs>
        <w:ind w:left="5760" w:hanging="360"/>
      </w:pPr>
      <w:rPr>
        <w:rFonts w:ascii="Symbol" w:hAnsi="Symbol" w:hint="default"/>
      </w:rPr>
    </w:lvl>
    <w:lvl w:ilvl="8" w:tplc="1FBCF0C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E126A"/>
    <w:multiLevelType w:val="hybridMultilevel"/>
    <w:tmpl w:val="0300896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CE56EE"/>
    <w:multiLevelType w:val="hybridMultilevel"/>
    <w:tmpl w:val="829AD2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EED441C"/>
    <w:multiLevelType w:val="hybridMultilevel"/>
    <w:tmpl w:val="5CC4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933246"/>
    <w:multiLevelType w:val="hybridMultilevel"/>
    <w:tmpl w:val="B718B06C"/>
    <w:lvl w:ilvl="0" w:tplc="04190001">
      <w:start w:val="1"/>
      <w:numFmt w:val="bullet"/>
      <w:lvlText w:val=""/>
      <w:lvlJc w:val="left"/>
      <w:pPr>
        <w:tabs>
          <w:tab w:val="num" w:pos="720"/>
        </w:tabs>
        <w:ind w:left="720" w:hanging="360"/>
      </w:pPr>
      <w:rPr>
        <w:rFonts w:ascii="Symbol" w:hAnsi="Symbol" w:hint="default"/>
      </w:rPr>
    </w:lvl>
    <w:lvl w:ilvl="1" w:tplc="3CFAA69A" w:tentative="1">
      <w:start w:val="1"/>
      <w:numFmt w:val="bullet"/>
      <w:lvlText w:val=""/>
      <w:lvlJc w:val="left"/>
      <w:pPr>
        <w:tabs>
          <w:tab w:val="num" w:pos="1440"/>
        </w:tabs>
        <w:ind w:left="1440" w:hanging="360"/>
      </w:pPr>
      <w:rPr>
        <w:rFonts w:ascii="Wingdings" w:hAnsi="Wingdings" w:hint="default"/>
      </w:rPr>
    </w:lvl>
    <w:lvl w:ilvl="2" w:tplc="D47AF43E" w:tentative="1">
      <w:start w:val="1"/>
      <w:numFmt w:val="bullet"/>
      <w:lvlText w:val=""/>
      <w:lvlJc w:val="left"/>
      <w:pPr>
        <w:tabs>
          <w:tab w:val="num" w:pos="2160"/>
        </w:tabs>
        <w:ind w:left="2160" w:hanging="360"/>
      </w:pPr>
      <w:rPr>
        <w:rFonts w:ascii="Wingdings" w:hAnsi="Wingdings" w:hint="default"/>
      </w:rPr>
    </w:lvl>
    <w:lvl w:ilvl="3" w:tplc="A93ABDA4" w:tentative="1">
      <w:start w:val="1"/>
      <w:numFmt w:val="bullet"/>
      <w:lvlText w:val=""/>
      <w:lvlJc w:val="left"/>
      <w:pPr>
        <w:tabs>
          <w:tab w:val="num" w:pos="2880"/>
        </w:tabs>
        <w:ind w:left="2880" w:hanging="360"/>
      </w:pPr>
      <w:rPr>
        <w:rFonts w:ascii="Wingdings" w:hAnsi="Wingdings" w:hint="default"/>
      </w:rPr>
    </w:lvl>
    <w:lvl w:ilvl="4" w:tplc="AB9ADA4C" w:tentative="1">
      <w:start w:val="1"/>
      <w:numFmt w:val="bullet"/>
      <w:lvlText w:val=""/>
      <w:lvlJc w:val="left"/>
      <w:pPr>
        <w:tabs>
          <w:tab w:val="num" w:pos="3600"/>
        </w:tabs>
        <w:ind w:left="3600" w:hanging="360"/>
      </w:pPr>
      <w:rPr>
        <w:rFonts w:ascii="Wingdings" w:hAnsi="Wingdings" w:hint="default"/>
      </w:rPr>
    </w:lvl>
    <w:lvl w:ilvl="5" w:tplc="458EE298" w:tentative="1">
      <w:start w:val="1"/>
      <w:numFmt w:val="bullet"/>
      <w:lvlText w:val=""/>
      <w:lvlJc w:val="left"/>
      <w:pPr>
        <w:tabs>
          <w:tab w:val="num" w:pos="4320"/>
        </w:tabs>
        <w:ind w:left="4320" w:hanging="360"/>
      </w:pPr>
      <w:rPr>
        <w:rFonts w:ascii="Wingdings" w:hAnsi="Wingdings" w:hint="default"/>
      </w:rPr>
    </w:lvl>
    <w:lvl w:ilvl="6" w:tplc="624C6C36" w:tentative="1">
      <w:start w:val="1"/>
      <w:numFmt w:val="bullet"/>
      <w:lvlText w:val=""/>
      <w:lvlJc w:val="left"/>
      <w:pPr>
        <w:tabs>
          <w:tab w:val="num" w:pos="5040"/>
        </w:tabs>
        <w:ind w:left="5040" w:hanging="360"/>
      </w:pPr>
      <w:rPr>
        <w:rFonts w:ascii="Wingdings" w:hAnsi="Wingdings" w:hint="default"/>
      </w:rPr>
    </w:lvl>
    <w:lvl w:ilvl="7" w:tplc="B7003336" w:tentative="1">
      <w:start w:val="1"/>
      <w:numFmt w:val="bullet"/>
      <w:lvlText w:val=""/>
      <w:lvlJc w:val="left"/>
      <w:pPr>
        <w:tabs>
          <w:tab w:val="num" w:pos="5760"/>
        </w:tabs>
        <w:ind w:left="5760" w:hanging="360"/>
      </w:pPr>
      <w:rPr>
        <w:rFonts w:ascii="Wingdings" w:hAnsi="Wingdings" w:hint="default"/>
      </w:rPr>
    </w:lvl>
    <w:lvl w:ilvl="8" w:tplc="1CFE99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81620"/>
    <w:multiLevelType w:val="hybridMultilevel"/>
    <w:tmpl w:val="C3ECE088"/>
    <w:lvl w:ilvl="0" w:tplc="3C8E75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177CD0"/>
    <w:multiLevelType w:val="hybridMultilevel"/>
    <w:tmpl w:val="F9F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556E6"/>
    <w:multiLevelType w:val="hybridMultilevel"/>
    <w:tmpl w:val="8C54D8DC"/>
    <w:lvl w:ilvl="0" w:tplc="F7F88E22">
      <w:start w:val="1"/>
      <w:numFmt w:val="decimal"/>
      <w:pStyle w:val="Reference"/>
      <w:lvlText w:val="[%1]"/>
      <w:lvlJc w:val="left"/>
      <w:pPr>
        <w:tabs>
          <w:tab w:val="num" w:pos="567"/>
        </w:tabs>
        <w:ind w:left="567" w:firstLine="0"/>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15:restartNumberingAfterBreak="0">
    <w:nsid w:val="5E5B2317"/>
    <w:multiLevelType w:val="hybridMultilevel"/>
    <w:tmpl w:val="CDB4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B56892"/>
    <w:multiLevelType w:val="hybridMultilevel"/>
    <w:tmpl w:val="FABC9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4"/>
  </w:num>
  <w:num w:numId="4">
    <w:abstractNumId w:val="10"/>
  </w:num>
  <w:num w:numId="5">
    <w:abstractNumId w:val="3"/>
  </w:num>
  <w:num w:numId="6">
    <w:abstractNumId w:val="15"/>
  </w:num>
  <w:num w:numId="7">
    <w:abstractNumId w:val="1"/>
  </w:num>
  <w:num w:numId="8">
    <w:abstractNumId w:val="6"/>
  </w:num>
  <w:num w:numId="9">
    <w:abstractNumId w:val="5"/>
  </w:num>
  <w:num w:numId="10">
    <w:abstractNumId w:val="2"/>
  </w:num>
  <w:num w:numId="11">
    <w:abstractNumId w:val="13"/>
  </w:num>
  <w:num w:numId="12">
    <w:abstractNumId w:val="8"/>
  </w:num>
  <w:num w:numId="13">
    <w:abstractNumId w:val="11"/>
  </w:num>
  <w:num w:numId="14">
    <w:abstractNumId w:val="9"/>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F0"/>
    <w:rsid w:val="00003744"/>
    <w:rsid w:val="00005A03"/>
    <w:rsid w:val="00011744"/>
    <w:rsid w:val="00011B89"/>
    <w:rsid w:val="00013D7B"/>
    <w:rsid w:val="00014E1B"/>
    <w:rsid w:val="00015B84"/>
    <w:rsid w:val="0002461B"/>
    <w:rsid w:val="00025C19"/>
    <w:rsid w:val="0003021F"/>
    <w:rsid w:val="000340AB"/>
    <w:rsid w:val="00036A59"/>
    <w:rsid w:val="00040D6E"/>
    <w:rsid w:val="000437A3"/>
    <w:rsid w:val="00045CB5"/>
    <w:rsid w:val="00047FC5"/>
    <w:rsid w:val="0005022A"/>
    <w:rsid w:val="00053244"/>
    <w:rsid w:val="000539E3"/>
    <w:rsid w:val="00056E89"/>
    <w:rsid w:val="0007349A"/>
    <w:rsid w:val="00074D62"/>
    <w:rsid w:val="000755CB"/>
    <w:rsid w:val="000773B1"/>
    <w:rsid w:val="00077FAC"/>
    <w:rsid w:val="000835F5"/>
    <w:rsid w:val="00091322"/>
    <w:rsid w:val="00091464"/>
    <w:rsid w:val="00092A14"/>
    <w:rsid w:val="00095919"/>
    <w:rsid w:val="000A29DC"/>
    <w:rsid w:val="000A3694"/>
    <w:rsid w:val="000B02B3"/>
    <w:rsid w:val="000B2161"/>
    <w:rsid w:val="000B4F63"/>
    <w:rsid w:val="000B5C59"/>
    <w:rsid w:val="000C30A6"/>
    <w:rsid w:val="000C5BA8"/>
    <w:rsid w:val="000C64FC"/>
    <w:rsid w:val="000E4827"/>
    <w:rsid w:val="000E6698"/>
    <w:rsid w:val="000F0343"/>
    <w:rsid w:val="000F145C"/>
    <w:rsid w:val="000F1580"/>
    <w:rsid w:val="000F7CB5"/>
    <w:rsid w:val="0010141C"/>
    <w:rsid w:val="00102DCB"/>
    <w:rsid w:val="00104010"/>
    <w:rsid w:val="001043FA"/>
    <w:rsid w:val="00110038"/>
    <w:rsid w:val="001145A4"/>
    <w:rsid w:val="00114702"/>
    <w:rsid w:val="0012084B"/>
    <w:rsid w:val="0012282B"/>
    <w:rsid w:val="0012386D"/>
    <w:rsid w:val="0012403B"/>
    <w:rsid w:val="00124E6A"/>
    <w:rsid w:val="0012534E"/>
    <w:rsid w:val="00125BA6"/>
    <w:rsid w:val="00126398"/>
    <w:rsid w:val="001268CC"/>
    <w:rsid w:val="001273C8"/>
    <w:rsid w:val="001306E0"/>
    <w:rsid w:val="00131034"/>
    <w:rsid w:val="0013392F"/>
    <w:rsid w:val="00134D7C"/>
    <w:rsid w:val="00134D8B"/>
    <w:rsid w:val="00136F88"/>
    <w:rsid w:val="001407A7"/>
    <w:rsid w:val="001452AD"/>
    <w:rsid w:val="00145B70"/>
    <w:rsid w:val="0014606E"/>
    <w:rsid w:val="00146E8A"/>
    <w:rsid w:val="001475EB"/>
    <w:rsid w:val="0015098E"/>
    <w:rsid w:val="001532A5"/>
    <w:rsid w:val="00154229"/>
    <w:rsid w:val="00157694"/>
    <w:rsid w:val="0016185E"/>
    <w:rsid w:val="001620AD"/>
    <w:rsid w:val="00165834"/>
    <w:rsid w:val="00165C5E"/>
    <w:rsid w:val="001710C2"/>
    <w:rsid w:val="00171FB5"/>
    <w:rsid w:val="00172C60"/>
    <w:rsid w:val="001761FD"/>
    <w:rsid w:val="001810BF"/>
    <w:rsid w:val="001818D8"/>
    <w:rsid w:val="00181C68"/>
    <w:rsid w:val="00184E2A"/>
    <w:rsid w:val="00185EF3"/>
    <w:rsid w:val="001901E7"/>
    <w:rsid w:val="001915C1"/>
    <w:rsid w:val="001927C8"/>
    <w:rsid w:val="00192811"/>
    <w:rsid w:val="00192E72"/>
    <w:rsid w:val="001949D4"/>
    <w:rsid w:val="001A3105"/>
    <w:rsid w:val="001A53E9"/>
    <w:rsid w:val="001A788C"/>
    <w:rsid w:val="001B3727"/>
    <w:rsid w:val="001B5204"/>
    <w:rsid w:val="001C5198"/>
    <w:rsid w:val="001C7D5A"/>
    <w:rsid w:val="001D073D"/>
    <w:rsid w:val="001D5213"/>
    <w:rsid w:val="001D6ED9"/>
    <w:rsid w:val="001D704D"/>
    <w:rsid w:val="001D758C"/>
    <w:rsid w:val="001D79E2"/>
    <w:rsid w:val="001E1ABE"/>
    <w:rsid w:val="001E48FC"/>
    <w:rsid w:val="001E55B2"/>
    <w:rsid w:val="001E5930"/>
    <w:rsid w:val="001F12D1"/>
    <w:rsid w:val="001F4633"/>
    <w:rsid w:val="001F5BF4"/>
    <w:rsid w:val="00200576"/>
    <w:rsid w:val="002008F0"/>
    <w:rsid w:val="00202DA1"/>
    <w:rsid w:val="00204B3D"/>
    <w:rsid w:val="0020687F"/>
    <w:rsid w:val="00207F59"/>
    <w:rsid w:val="00210699"/>
    <w:rsid w:val="0021126B"/>
    <w:rsid w:val="00214725"/>
    <w:rsid w:val="0021495A"/>
    <w:rsid w:val="0021566C"/>
    <w:rsid w:val="00215D17"/>
    <w:rsid w:val="00216621"/>
    <w:rsid w:val="00221A84"/>
    <w:rsid w:val="00222203"/>
    <w:rsid w:val="0022266B"/>
    <w:rsid w:val="002259C4"/>
    <w:rsid w:val="00225B1F"/>
    <w:rsid w:val="00232517"/>
    <w:rsid w:val="0023253B"/>
    <w:rsid w:val="00237845"/>
    <w:rsid w:val="0024422A"/>
    <w:rsid w:val="00245C0B"/>
    <w:rsid w:val="00246280"/>
    <w:rsid w:val="00247DCC"/>
    <w:rsid w:val="002529CB"/>
    <w:rsid w:val="00254202"/>
    <w:rsid w:val="002559B5"/>
    <w:rsid w:val="002579F5"/>
    <w:rsid w:val="00257BF0"/>
    <w:rsid w:val="00257E02"/>
    <w:rsid w:val="00260323"/>
    <w:rsid w:val="002603BE"/>
    <w:rsid w:val="00260895"/>
    <w:rsid w:val="0026112B"/>
    <w:rsid w:val="00261560"/>
    <w:rsid w:val="002623FC"/>
    <w:rsid w:val="00263653"/>
    <w:rsid w:val="00264BC4"/>
    <w:rsid w:val="00266759"/>
    <w:rsid w:val="00270FE3"/>
    <w:rsid w:val="002711C7"/>
    <w:rsid w:val="002715DC"/>
    <w:rsid w:val="002728AA"/>
    <w:rsid w:val="002728F8"/>
    <w:rsid w:val="00281C7E"/>
    <w:rsid w:val="0028218D"/>
    <w:rsid w:val="00282588"/>
    <w:rsid w:val="00282F74"/>
    <w:rsid w:val="00283812"/>
    <w:rsid w:val="002903C7"/>
    <w:rsid w:val="00290A01"/>
    <w:rsid w:val="002921FB"/>
    <w:rsid w:val="00293719"/>
    <w:rsid w:val="0029670E"/>
    <w:rsid w:val="002A008C"/>
    <w:rsid w:val="002A1E4D"/>
    <w:rsid w:val="002A3F79"/>
    <w:rsid w:val="002A444B"/>
    <w:rsid w:val="002A4FD3"/>
    <w:rsid w:val="002B03A3"/>
    <w:rsid w:val="002B0CC7"/>
    <w:rsid w:val="002B7A6B"/>
    <w:rsid w:val="002C024B"/>
    <w:rsid w:val="002C094C"/>
    <w:rsid w:val="002C15E1"/>
    <w:rsid w:val="002C5B94"/>
    <w:rsid w:val="002C7310"/>
    <w:rsid w:val="002C7717"/>
    <w:rsid w:val="002D2CFA"/>
    <w:rsid w:val="002E101F"/>
    <w:rsid w:val="002E2C12"/>
    <w:rsid w:val="002F201A"/>
    <w:rsid w:val="002F21D9"/>
    <w:rsid w:val="002F27F4"/>
    <w:rsid w:val="002F3A31"/>
    <w:rsid w:val="002F4CF3"/>
    <w:rsid w:val="002F5943"/>
    <w:rsid w:val="002F5D79"/>
    <w:rsid w:val="002F6327"/>
    <w:rsid w:val="003022F6"/>
    <w:rsid w:val="003068D8"/>
    <w:rsid w:val="00307768"/>
    <w:rsid w:val="00313AB6"/>
    <w:rsid w:val="00314D6A"/>
    <w:rsid w:val="00316DE9"/>
    <w:rsid w:val="003244BC"/>
    <w:rsid w:val="00327CF7"/>
    <w:rsid w:val="00327E3D"/>
    <w:rsid w:val="00331591"/>
    <w:rsid w:val="00331A14"/>
    <w:rsid w:val="00331C8F"/>
    <w:rsid w:val="003350B7"/>
    <w:rsid w:val="00335B16"/>
    <w:rsid w:val="00336A76"/>
    <w:rsid w:val="00347469"/>
    <w:rsid w:val="003502DB"/>
    <w:rsid w:val="00350BC7"/>
    <w:rsid w:val="00351519"/>
    <w:rsid w:val="00351EAB"/>
    <w:rsid w:val="00354EE0"/>
    <w:rsid w:val="0036228E"/>
    <w:rsid w:val="0036748A"/>
    <w:rsid w:val="00370708"/>
    <w:rsid w:val="00371217"/>
    <w:rsid w:val="00375B60"/>
    <w:rsid w:val="00376AC9"/>
    <w:rsid w:val="003778E1"/>
    <w:rsid w:val="003805B1"/>
    <w:rsid w:val="00380AAB"/>
    <w:rsid w:val="00383BA8"/>
    <w:rsid w:val="0038634D"/>
    <w:rsid w:val="00386A03"/>
    <w:rsid w:val="00386BA0"/>
    <w:rsid w:val="00387540"/>
    <w:rsid w:val="00392B9A"/>
    <w:rsid w:val="003936CD"/>
    <w:rsid w:val="00393EFC"/>
    <w:rsid w:val="0039598C"/>
    <w:rsid w:val="003A083E"/>
    <w:rsid w:val="003A1D77"/>
    <w:rsid w:val="003A3816"/>
    <w:rsid w:val="003A3D81"/>
    <w:rsid w:val="003A509F"/>
    <w:rsid w:val="003A603E"/>
    <w:rsid w:val="003B1B64"/>
    <w:rsid w:val="003B23D4"/>
    <w:rsid w:val="003B4212"/>
    <w:rsid w:val="003B5DC6"/>
    <w:rsid w:val="003B6B21"/>
    <w:rsid w:val="003B7369"/>
    <w:rsid w:val="003C234A"/>
    <w:rsid w:val="003C366F"/>
    <w:rsid w:val="003C7C40"/>
    <w:rsid w:val="003C7E7F"/>
    <w:rsid w:val="003D3718"/>
    <w:rsid w:val="003D4F22"/>
    <w:rsid w:val="003D4F8C"/>
    <w:rsid w:val="003D6D95"/>
    <w:rsid w:val="003E1AC0"/>
    <w:rsid w:val="003E4520"/>
    <w:rsid w:val="003E68C8"/>
    <w:rsid w:val="003F1426"/>
    <w:rsid w:val="003F15C0"/>
    <w:rsid w:val="003F516D"/>
    <w:rsid w:val="003F5FFD"/>
    <w:rsid w:val="00400FB3"/>
    <w:rsid w:val="00401B0C"/>
    <w:rsid w:val="0040269B"/>
    <w:rsid w:val="00402CF9"/>
    <w:rsid w:val="00403A4F"/>
    <w:rsid w:val="0041013F"/>
    <w:rsid w:val="00413692"/>
    <w:rsid w:val="00414B97"/>
    <w:rsid w:val="004154AA"/>
    <w:rsid w:val="00415584"/>
    <w:rsid w:val="0041617E"/>
    <w:rsid w:val="00421466"/>
    <w:rsid w:val="00421923"/>
    <w:rsid w:val="0043242D"/>
    <w:rsid w:val="00437ABE"/>
    <w:rsid w:val="00440E53"/>
    <w:rsid w:val="00441379"/>
    <w:rsid w:val="004413D1"/>
    <w:rsid w:val="0045068F"/>
    <w:rsid w:val="00450D40"/>
    <w:rsid w:val="00452AAE"/>
    <w:rsid w:val="00452BB1"/>
    <w:rsid w:val="00452CA0"/>
    <w:rsid w:val="00454978"/>
    <w:rsid w:val="004604E9"/>
    <w:rsid w:val="00461674"/>
    <w:rsid w:val="00462563"/>
    <w:rsid w:val="0046289E"/>
    <w:rsid w:val="004642A9"/>
    <w:rsid w:val="004649FD"/>
    <w:rsid w:val="00466C71"/>
    <w:rsid w:val="00466D3E"/>
    <w:rsid w:val="00466E5C"/>
    <w:rsid w:val="004674D5"/>
    <w:rsid w:val="004764F2"/>
    <w:rsid w:val="0048574A"/>
    <w:rsid w:val="00485CE0"/>
    <w:rsid w:val="00485FF8"/>
    <w:rsid w:val="00493450"/>
    <w:rsid w:val="00493C42"/>
    <w:rsid w:val="00494004"/>
    <w:rsid w:val="00496D73"/>
    <w:rsid w:val="004972BF"/>
    <w:rsid w:val="004A23C3"/>
    <w:rsid w:val="004A3566"/>
    <w:rsid w:val="004A69EE"/>
    <w:rsid w:val="004A79FA"/>
    <w:rsid w:val="004B3D56"/>
    <w:rsid w:val="004B75E5"/>
    <w:rsid w:val="004B7E17"/>
    <w:rsid w:val="004C6751"/>
    <w:rsid w:val="004C684E"/>
    <w:rsid w:val="004C7359"/>
    <w:rsid w:val="004D252E"/>
    <w:rsid w:val="004D2826"/>
    <w:rsid w:val="004D37A6"/>
    <w:rsid w:val="004D4930"/>
    <w:rsid w:val="004D6809"/>
    <w:rsid w:val="004E3E68"/>
    <w:rsid w:val="004E581A"/>
    <w:rsid w:val="004E680A"/>
    <w:rsid w:val="004F048C"/>
    <w:rsid w:val="004F1798"/>
    <w:rsid w:val="00500C5D"/>
    <w:rsid w:val="00506AB9"/>
    <w:rsid w:val="00507317"/>
    <w:rsid w:val="0051085D"/>
    <w:rsid w:val="00510A50"/>
    <w:rsid w:val="00511628"/>
    <w:rsid w:val="00511D36"/>
    <w:rsid w:val="0051290F"/>
    <w:rsid w:val="005159E5"/>
    <w:rsid w:val="00516844"/>
    <w:rsid w:val="005179FA"/>
    <w:rsid w:val="00517ACE"/>
    <w:rsid w:val="00521B57"/>
    <w:rsid w:val="00523125"/>
    <w:rsid w:val="00524148"/>
    <w:rsid w:val="00526DC2"/>
    <w:rsid w:val="0052702C"/>
    <w:rsid w:val="005271F0"/>
    <w:rsid w:val="00533C1B"/>
    <w:rsid w:val="005351BF"/>
    <w:rsid w:val="00536038"/>
    <w:rsid w:val="0053707A"/>
    <w:rsid w:val="005373F4"/>
    <w:rsid w:val="00540AB3"/>
    <w:rsid w:val="005415C7"/>
    <w:rsid w:val="00541C62"/>
    <w:rsid w:val="0054212B"/>
    <w:rsid w:val="00542513"/>
    <w:rsid w:val="00542F5B"/>
    <w:rsid w:val="005434D0"/>
    <w:rsid w:val="00544F5B"/>
    <w:rsid w:val="00545D72"/>
    <w:rsid w:val="005461E8"/>
    <w:rsid w:val="005506A1"/>
    <w:rsid w:val="0055510E"/>
    <w:rsid w:val="0055655A"/>
    <w:rsid w:val="005565DD"/>
    <w:rsid w:val="00563542"/>
    <w:rsid w:val="00573018"/>
    <w:rsid w:val="00573B71"/>
    <w:rsid w:val="00576AD0"/>
    <w:rsid w:val="00576FD4"/>
    <w:rsid w:val="005778D1"/>
    <w:rsid w:val="00584D66"/>
    <w:rsid w:val="00585E74"/>
    <w:rsid w:val="005866CE"/>
    <w:rsid w:val="00586EFA"/>
    <w:rsid w:val="005875ED"/>
    <w:rsid w:val="005879D2"/>
    <w:rsid w:val="005913C8"/>
    <w:rsid w:val="00592AF4"/>
    <w:rsid w:val="00594C30"/>
    <w:rsid w:val="00597E06"/>
    <w:rsid w:val="00597F4E"/>
    <w:rsid w:val="005A050F"/>
    <w:rsid w:val="005A23F6"/>
    <w:rsid w:val="005A4B20"/>
    <w:rsid w:val="005A7DA3"/>
    <w:rsid w:val="005B06CD"/>
    <w:rsid w:val="005B079B"/>
    <w:rsid w:val="005B0F82"/>
    <w:rsid w:val="005B44BA"/>
    <w:rsid w:val="005B555F"/>
    <w:rsid w:val="005C3BA0"/>
    <w:rsid w:val="005C409B"/>
    <w:rsid w:val="005C582B"/>
    <w:rsid w:val="005C7D57"/>
    <w:rsid w:val="005D2ECE"/>
    <w:rsid w:val="005F2907"/>
    <w:rsid w:val="005F3AF5"/>
    <w:rsid w:val="005F782B"/>
    <w:rsid w:val="00600E4E"/>
    <w:rsid w:val="0060133E"/>
    <w:rsid w:val="006023E5"/>
    <w:rsid w:val="00603237"/>
    <w:rsid w:val="0060569B"/>
    <w:rsid w:val="006113F5"/>
    <w:rsid w:val="00613D44"/>
    <w:rsid w:val="00614DB4"/>
    <w:rsid w:val="006205EA"/>
    <w:rsid w:val="00620E27"/>
    <w:rsid w:val="006219F5"/>
    <w:rsid w:val="00623B11"/>
    <w:rsid w:val="0062612A"/>
    <w:rsid w:val="00626503"/>
    <w:rsid w:val="006303B9"/>
    <w:rsid w:val="006334A6"/>
    <w:rsid w:val="0063682E"/>
    <w:rsid w:val="00637550"/>
    <w:rsid w:val="00637614"/>
    <w:rsid w:val="00641C8F"/>
    <w:rsid w:val="006430A9"/>
    <w:rsid w:val="0064368C"/>
    <w:rsid w:val="00645EA5"/>
    <w:rsid w:val="00646668"/>
    <w:rsid w:val="00647BBF"/>
    <w:rsid w:val="006514C2"/>
    <w:rsid w:val="00653A9B"/>
    <w:rsid w:val="00655A58"/>
    <w:rsid w:val="006577B1"/>
    <w:rsid w:val="00665B2F"/>
    <w:rsid w:val="0067208A"/>
    <w:rsid w:val="00675E9C"/>
    <w:rsid w:val="006768DD"/>
    <w:rsid w:val="00682077"/>
    <w:rsid w:val="00683ECB"/>
    <w:rsid w:val="00684D40"/>
    <w:rsid w:val="00685900"/>
    <w:rsid w:val="006903F7"/>
    <w:rsid w:val="00690A9B"/>
    <w:rsid w:val="00691D2F"/>
    <w:rsid w:val="00696B8C"/>
    <w:rsid w:val="00697967"/>
    <w:rsid w:val="006A0854"/>
    <w:rsid w:val="006A21B0"/>
    <w:rsid w:val="006A31E2"/>
    <w:rsid w:val="006A349D"/>
    <w:rsid w:val="006A3D1B"/>
    <w:rsid w:val="006A54DD"/>
    <w:rsid w:val="006B291E"/>
    <w:rsid w:val="006B2A97"/>
    <w:rsid w:val="006B5B72"/>
    <w:rsid w:val="006B7C43"/>
    <w:rsid w:val="006C0234"/>
    <w:rsid w:val="006C0970"/>
    <w:rsid w:val="006C0D59"/>
    <w:rsid w:val="006C15F5"/>
    <w:rsid w:val="006C1BE2"/>
    <w:rsid w:val="006C2BC9"/>
    <w:rsid w:val="006C2DC6"/>
    <w:rsid w:val="006C3DEC"/>
    <w:rsid w:val="006C4715"/>
    <w:rsid w:val="006C746E"/>
    <w:rsid w:val="006D2DBB"/>
    <w:rsid w:val="006E064B"/>
    <w:rsid w:val="006E0D5B"/>
    <w:rsid w:val="006E0FE9"/>
    <w:rsid w:val="006E1DAC"/>
    <w:rsid w:val="006E30BA"/>
    <w:rsid w:val="006E3C2C"/>
    <w:rsid w:val="006E3D8D"/>
    <w:rsid w:val="006E6406"/>
    <w:rsid w:val="006E6AE8"/>
    <w:rsid w:val="006F235B"/>
    <w:rsid w:val="006F5CE3"/>
    <w:rsid w:val="006F6669"/>
    <w:rsid w:val="0070035B"/>
    <w:rsid w:val="00701560"/>
    <w:rsid w:val="007025A3"/>
    <w:rsid w:val="00706BED"/>
    <w:rsid w:val="007102B9"/>
    <w:rsid w:val="00714B68"/>
    <w:rsid w:val="007153F4"/>
    <w:rsid w:val="00715487"/>
    <w:rsid w:val="007163AE"/>
    <w:rsid w:val="00716725"/>
    <w:rsid w:val="0071679C"/>
    <w:rsid w:val="0072272B"/>
    <w:rsid w:val="00722E39"/>
    <w:rsid w:val="00723D8E"/>
    <w:rsid w:val="00726F3F"/>
    <w:rsid w:val="00727285"/>
    <w:rsid w:val="00730C00"/>
    <w:rsid w:val="00730DD7"/>
    <w:rsid w:val="00730E8E"/>
    <w:rsid w:val="00732A02"/>
    <w:rsid w:val="007418B7"/>
    <w:rsid w:val="007448FF"/>
    <w:rsid w:val="00751742"/>
    <w:rsid w:val="0075654B"/>
    <w:rsid w:val="00757758"/>
    <w:rsid w:val="0076194A"/>
    <w:rsid w:val="007624C1"/>
    <w:rsid w:val="00765380"/>
    <w:rsid w:val="00765D63"/>
    <w:rsid w:val="007753E7"/>
    <w:rsid w:val="00777AF2"/>
    <w:rsid w:val="007861E9"/>
    <w:rsid w:val="007866E4"/>
    <w:rsid w:val="00791D95"/>
    <w:rsid w:val="0079536B"/>
    <w:rsid w:val="00797514"/>
    <w:rsid w:val="007A0994"/>
    <w:rsid w:val="007A2C25"/>
    <w:rsid w:val="007A7F0E"/>
    <w:rsid w:val="007B74B2"/>
    <w:rsid w:val="007C045B"/>
    <w:rsid w:val="007D0F75"/>
    <w:rsid w:val="007D1131"/>
    <w:rsid w:val="007D309A"/>
    <w:rsid w:val="007D4270"/>
    <w:rsid w:val="007D6E0F"/>
    <w:rsid w:val="007D6E85"/>
    <w:rsid w:val="007E5A29"/>
    <w:rsid w:val="007F0B4B"/>
    <w:rsid w:val="007F10AD"/>
    <w:rsid w:val="007F258B"/>
    <w:rsid w:val="007F54B3"/>
    <w:rsid w:val="007F6AEC"/>
    <w:rsid w:val="007F6B63"/>
    <w:rsid w:val="00801193"/>
    <w:rsid w:val="00801AD0"/>
    <w:rsid w:val="00801C67"/>
    <w:rsid w:val="008030D1"/>
    <w:rsid w:val="008034AF"/>
    <w:rsid w:val="00804EC1"/>
    <w:rsid w:val="008061EC"/>
    <w:rsid w:val="00807135"/>
    <w:rsid w:val="008075FD"/>
    <w:rsid w:val="0080778E"/>
    <w:rsid w:val="0081131A"/>
    <w:rsid w:val="0081185E"/>
    <w:rsid w:val="00812A8B"/>
    <w:rsid w:val="00813D59"/>
    <w:rsid w:val="008218CF"/>
    <w:rsid w:val="00823F97"/>
    <w:rsid w:val="008244CF"/>
    <w:rsid w:val="00826147"/>
    <w:rsid w:val="0082686C"/>
    <w:rsid w:val="00830B81"/>
    <w:rsid w:val="008359CC"/>
    <w:rsid w:val="00836D1F"/>
    <w:rsid w:val="00837FA9"/>
    <w:rsid w:val="008434DF"/>
    <w:rsid w:val="008439BA"/>
    <w:rsid w:val="00845E48"/>
    <w:rsid w:val="00845F83"/>
    <w:rsid w:val="008478D4"/>
    <w:rsid w:val="008558F6"/>
    <w:rsid w:val="0085660B"/>
    <w:rsid w:val="00862256"/>
    <w:rsid w:val="0086306D"/>
    <w:rsid w:val="00864D58"/>
    <w:rsid w:val="008653CC"/>
    <w:rsid w:val="008659EC"/>
    <w:rsid w:val="00866C11"/>
    <w:rsid w:val="00867098"/>
    <w:rsid w:val="00867412"/>
    <w:rsid w:val="00867439"/>
    <w:rsid w:val="00867A87"/>
    <w:rsid w:val="008740E0"/>
    <w:rsid w:val="008767A0"/>
    <w:rsid w:val="00877633"/>
    <w:rsid w:val="008811D5"/>
    <w:rsid w:val="00881590"/>
    <w:rsid w:val="00884BF0"/>
    <w:rsid w:val="00885C83"/>
    <w:rsid w:val="00891F58"/>
    <w:rsid w:val="0089454F"/>
    <w:rsid w:val="00895630"/>
    <w:rsid w:val="008A0E9B"/>
    <w:rsid w:val="008A34A3"/>
    <w:rsid w:val="008A34DB"/>
    <w:rsid w:val="008A5FFA"/>
    <w:rsid w:val="008A7509"/>
    <w:rsid w:val="008B43E8"/>
    <w:rsid w:val="008B4DFE"/>
    <w:rsid w:val="008C02DD"/>
    <w:rsid w:val="008C2D57"/>
    <w:rsid w:val="008C4279"/>
    <w:rsid w:val="008C4387"/>
    <w:rsid w:val="008D2AF0"/>
    <w:rsid w:val="008D4C5C"/>
    <w:rsid w:val="008D6399"/>
    <w:rsid w:val="008D7CA4"/>
    <w:rsid w:val="008E14B2"/>
    <w:rsid w:val="008E4C96"/>
    <w:rsid w:val="008E7F6D"/>
    <w:rsid w:val="008F14F7"/>
    <w:rsid w:val="008F170D"/>
    <w:rsid w:val="008F792A"/>
    <w:rsid w:val="009057D3"/>
    <w:rsid w:val="00907B6D"/>
    <w:rsid w:val="00913846"/>
    <w:rsid w:val="00914F91"/>
    <w:rsid w:val="00915605"/>
    <w:rsid w:val="009165A5"/>
    <w:rsid w:val="009166A5"/>
    <w:rsid w:val="009173C8"/>
    <w:rsid w:val="0092128C"/>
    <w:rsid w:val="0092368D"/>
    <w:rsid w:val="00924262"/>
    <w:rsid w:val="00934C43"/>
    <w:rsid w:val="00936BF0"/>
    <w:rsid w:val="00937B62"/>
    <w:rsid w:val="00940031"/>
    <w:rsid w:val="00940D7D"/>
    <w:rsid w:val="00941339"/>
    <w:rsid w:val="00942519"/>
    <w:rsid w:val="009425CF"/>
    <w:rsid w:val="00945EC4"/>
    <w:rsid w:val="00945F21"/>
    <w:rsid w:val="00946D22"/>
    <w:rsid w:val="009502EA"/>
    <w:rsid w:val="00952EE8"/>
    <w:rsid w:val="00952FE8"/>
    <w:rsid w:val="00954666"/>
    <w:rsid w:val="009548A0"/>
    <w:rsid w:val="00961525"/>
    <w:rsid w:val="00962FD1"/>
    <w:rsid w:val="00964397"/>
    <w:rsid w:val="00967584"/>
    <w:rsid w:val="00967A56"/>
    <w:rsid w:val="009732D6"/>
    <w:rsid w:val="009838CB"/>
    <w:rsid w:val="00983F18"/>
    <w:rsid w:val="00985814"/>
    <w:rsid w:val="00985ADB"/>
    <w:rsid w:val="00985ECF"/>
    <w:rsid w:val="00991E37"/>
    <w:rsid w:val="009957A0"/>
    <w:rsid w:val="00997F7A"/>
    <w:rsid w:val="009A0757"/>
    <w:rsid w:val="009A07E1"/>
    <w:rsid w:val="009A0998"/>
    <w:rsid w:val="009A0F27"/>
    <w:rsid w:val="009A1DF5"/>
    <w:rsid w:val="009A6A97"/>
    <w:rsid w:val="009B0394"/>
    <w:rsid w:val="009B070F"/>
    <w:rsid w:val="009B0BA0"/>
    <w:rsid w:val="009B1DC8"/>
    <w:rsid w:val="009B32B9"/>
    <w:rsid w:val="009B5F8E"/>
    <w:rsid w:val="009B7E3F"/>
    <w:rsid w:val="009C1290"/>
    <w:rsid w:val="009C3636"/>
    <w:rsid w:val="009C4241"/>
    <w:rsid w:val="009C42D3"/>
    <w:rsid w:val="009C5811"/>
    <w:rsid w:val="009C6057"/>
    <w:rsid w:val="009C69B1"/>
    <w:rsid w:val="009C6E14"/>
    <w:rsid w:val="009D40A1"/>
    <w:rsid w:val="009D4B89"/>
    <w:rsid w:val="009D6676"/>
    <w:rsid w:val="009D7E8A"/>
    <w:rsid w:val="009E0694"/>
    <w:rsid w:val="009E1CD2"/>
    <w:rsid w:val="009E28EE"/>
    <w:rsid w:val="009E3260"/>
    <w:rsid w:val="009F34E3"/>
    <w:rsid w:val="009F3AC6"/>
    <w:rsid w:val="009F52CE"/>
    <w:rsid w:val="009F5F94"/>
    <w:rsid w:val="00A02F4F"/>
    <w:rsid w:val="00A04FC9"/>
    <w:rsid w:val="00A05B10"/>
    <w:rsid w:val="00A064AB"/>
    <w:rsid w:val="00A078A5"/>
    <w:rsid w:val="00A1080C"/>
    <w:rsid w:val="00A11B49"/>
    <w:rsid w:val="00A130DF"/>
    <w:rsid w:val="00A13184"/>
    <w:rsid w:val="00A141F7"/>
    <w:rsid w:val="00A16C80"/>
    <w:rsid w:val="00A267A6"/>
    <w:rsid w:val="00A30B30"/>
    <w:rsid w:val="00A30DF0"/>
    <w:rsid w:val="00A4032B"/>
    <w:rsid w:val="00A421A2"/>
    <w:rsid w:val="00A443E0"/>
    <w:rsid w:val="00A46A72"/>
    <w:rsid w:val="00A46F64"/>
    <w:rsid w:val="00A52495"/>
    <w:rsid w:val="00A52743"/>
    <w:rsid w:val="00A53F04"/>
    <w:rsid w:val="00A5577F"/>
    <w:rsid w:val="00A55AAE"/>
    <w:rsid w:val="00A643D9"/>
    <w:rsid w:val="00A67974"/>
    <w:rsid w:val="00A700CE"/>
    <w:rsid w:val="00A75331"/>
    <w:rsid w:val="00A775A5"/>
    <w:rsid w:val="00A775B2"/>
    <w:rsid w:val="00A81D55"/>
    <w:rsid w:val="00A84E06"/>
    <w:rsid w:val="00A86F37"/>
    <w:rsid w:val="00A90B35"/>
    <w:rsid w:val="00A90C9F"/>
    <w:rsid w:val="00A935A7"/>
    <w:rsid w:val="00A9417B"/>
    <w:rsid w:val="00A952B1"/>
    <w:rsid w:val="00A95A9F"/>
    <w:rsid w:val="00A96AAE"/>
    <w:rsid w:val="00A973E1"/>
    <w:rsid w:val="00AA0A3B"/>
    <w:rsid w:val="00AB13A5"/>
    <w:rsid w:val="00AB18BB"/>
    <w:rsid w:val="00AB264B"/>
    <w:rsid w:val="00AB57CE"/>
    <w:rsid w:val="00AC0453"/>
    <w:rsid w:val="00AC0B7D"/>
    <w:rsid w:val="00AC2CAF"/>
    <w:rsid w:val="00AC6B92"/>
    <w:rsid w:val="00AD0899"/>
    <w:rsid w:val="00AD3CD0"/>
    <w:rsid w:val="00AD4CE8"/>
    <w:rsid w:val="00AD6FED"/>
    <w:rsid w:val="00AD7284"/>
    <w:rsid w:val="00AE09B8"/>
    <w:rsid w:val="00AE19CE"/>
    <w:rsid w:val="00AE2730"/>
    <w:rsid w:val="00AE41E6"/>
    <w:rsid w:val="00AE44F0"/>
    <w:rsid w:val="00AE6124"/>
    <w:rsid w:val="00AF1C5D"/>
    <w:rsid w:val="00AF65F9"/>
    <w:rsid w:val="00AF71BC"/>
    <w:rsid w:val="00B008E6"/>
    <w:rsid w:val="00B03375"/>
    <w:rsid w:val="00B103F0"/>
    <w:rsid w:val="00B10463"/>
    <w:rsid w:val="00B11600"/>
    <w:rsid w:val="00B125EC"/>
    <w:rsid w:val="00B13C89"/>
    <w:rsid w:val="00B158D7"/>
    <w:rsid w:val="00B17FC5"/>
    <w:rsid w:val="00B24308"/>
    <w:rsid w:val="00B24E15"/>
    <w:rsid w:val="00B265BB"/>
    <w:rsid w:val="00B27C04"/>
    <w:rsid w:val="00B314DD"/>
    <w:rsid w:val="00B32F2D"/>
    <w:rsid w:val="00B3392E"/>
    <w:rsid w:val="00B406CC"/>
    <w:rsid w:val="00B414E4"/>
    <w:rsid w:val="00B42986"/>
    <w:rsid w:val="00B45A2C"/>
    <w:rsid w:val="00B45AD4"/>
    <w:rsid w:val="00B46DFB"/>
    <w:rsid w:val="00B5190C"/>
    <w:rsid w:val="00B57874"/>
    <w:rsid w:val="00B7008B"/>
    <w:rsid w:val="00B700B6"/>
    <w:rsid w:val="00B70916"/>
    <w:rsid w:val="00B71F9F"/>
    <w:rsid w:val="00B74CB7"/>
    <w:rsid w:val="00B81CA0"/>
    <w:rsid w:val="00B8250D"/>
    <w:rsid w:val="00B827BB"/>
    <w:rsid w:val="00B832DF"/>
    <w:rsid w:val="00B8375A"/>
    <w:rsid w:val="00B92684"/>
    <w:rsid w:val="00B9395F"/>
    <w:rsid w:val="00B93A9B"/>
    <w:rsid w:val="00B943B5"/>
    <w:rsid w:val="00B9469C"/>
    <w:rsid w:val="00B96BE4"/>
    <w:rsid w:val="00B970CA"/>
    <w:rsid w:val="00B9779D"/>
    <w:rsid w:val="00BA3C01"/>
    <w:rsid w:val="00BA549B"/>
    <w:rsid w:val="00BA7E04"/>
    <w:rsid w:val="00BB1EA6"/>
    <w:rsid w:val="00BB7862"/>
    <w:rsid w:val="00BC078C"/>
    <w:rsid w:val="00BC287B"/>
    <w:rsid w:val="00BC2954"/>
    <w:rsid w:val="00BC2DAA"/>
    <w:rsid w:val="00BC31D1"/>
    <w:rsid w:val="00BC4A03"/>
    <w:rsid w:val="00BC72D6"/>
    <w:rsid w:val="00BC73EB"/>
    <w:rsid w:val="00BC7DC9"/>
    <w:rsid w:val="00BD0022"/>
    <w:rsid w:val="00BD0860"/>
    <w:rsid w:val="00BD09B2"/>
    <w:rsid w:val="00BD0BFA"/>
    <w:rsid w:val="00BD1D16"/>
    <w:rsid w:val="00BD2AD4"/>
    <w:rsid w:val="00BD3A4F"/>
    <w:rsid w:val="00BD5630"/>
    <w:rsid w:val="00BD5702"/>
    <w:rsid w:val="00BE1F0B"/>
    <w:rsid w:val="00BE5CEA"/>
    <w:rsid w:val="00BE6A87"/>
    <w:rsid w:val="00BE7B54"/>
    <w:rsid w:val="00BF31C9"/>
    <w:rsid w:val="00BF6F60"/>
    <w:rsid w:val="00C00D59"/>
    <w:rsid w:val="00C01AB0"/>
    <w:rsid w:val="00C11076"/>
    <w:rsid w:val="00C1152F"/>
    <w:rsid w:val="00C1322C"/>
    <w:rsid w:val="00C156BC"/>
    <w:rsid w:val="00C159BD"/>
    <w:rsid w:val="00C1756E"/>
    <w:rsid w:val="00C17692"/>
    <w:rsid w:val="00C2033E"/>
    <w:rsid w:val="00C21BFF"/>
    <w:rsid w:val="00C235CA"/>
    <w:rsid w:val="00C23B9D"/>
    <w:rsid w:val="00C27627"/>
    <w:rsid w:val="00C309C1"/>
    <w:rsid w:val="00C33A71"/>
    <w:rsid w:val="00C34363"/>
    <w:rsid w:val="00C34B8C"/>
    <w:rsid w:val="00C36E55"/>
    <w:rsid w:val="00C37641"/>
    <w:rsid w:val="00C37DD5"/>
    <w:rsid w:val="00C42DB6"/>
    <w:rsid w:val="00C5019B"/>
    <w:rsid w:val="00C545F0"/>
    <w:rsid w:val="00C5713E"/>
    <w:rsid w:val="00C6005B"/>
    <w:rsid w:val="00C62408"/>
    <w:rsid w:val="00C67D20"/>
    <w:rsid w:val="00C758A0"/>
    <w:rsid w:val="00C75CFD"/>
    <w:rsid w:val="00C76422"/>
    <w:rsid w:val="00C804F6"/>
    <w:rsid w:val="00C8254E"/>
    <w:rsid w:val="00C839E2"/>
    <w:rsid w:val="00C839F1"/>
    <w:rsid w:val="00C849B9"/>
    <w:rsid w:val="00C85D52"/>
    <w:rsid w:val="00C864DA"/>
    <w:rsid w:val="00C878C3"/>
    <w:rsid w:val="00C95592"/>
    <w:rsid w:val="00C9596C"/>
    <w:rsid w:val="00C96911"/>
    <w:rsid w:val="00CA5321"/>
    <w:rsid w:val="00CA7BFD"/>
    <w:rsid w:val="00CB1213"/>
    <w:rsid w:val="00CB271F"/>
    <w:rsid w:val="00CB3259"/>
    <w:rsid w:val="00CB3F9B"/>
    <w:rsid w:val="00CB4C3A"/>
    <w:rsid w:val="00CB5873"/>
    <w:rsid w:val="00CB618C"/>
    <w:rsid w:val="00CB68AB"/>
    <w:rsid w:val="00CC290A"/>
    <w:rsid w:val="00CC5FDB"/>
    <w:rsid w:val="00CD0CD5"/>
    <w:rsid w:val="00CD1162"/>
    <w:rsid w:val="00CD373B"/>
    <w:rsid w:val="00CD5F61"/>
    <w:rsid w:val="00CD65D8"/>
    <w:rsid w:val="00CD76AB"/>
    <w:rsid w:val="00CE0099"/>
    <w:rsid w:val="00CE0796"/>
    <w:rsid w:val="00CE3F75"/>
    <w:rsid w:val="00CE4229"/>
    <w:rsid w:val="00CE444C"/>
    <w:rsid w:val="00CE63CD"/>
    <w:rsid w:val="00CE69FF"/>
    <w:rsid w:val="00CF0B02"/>
    <w:rsid w:val="00CF387B"/>
    <w:rsid w:val="00CF420B"/>
    <w:rsid w:val="00CF5DDB"/>
    <w:rsid w:val="00CF7833"/>
    <w:rsid w:val="00D00F50"/>
    <w:rsid w:val="00D03D17"/>
    <w:rsid w:val="00D041C8"/>
    <w:rsid w:val="00D04411"/>
    <w:rsid w:val="00D04A4E"/>
    <w:rsid w:val="00D05570"/>
    <w:rsid w:val="00D06735"/>
    <w:rsid w:val="00D11167"/>
    <w:rsid w:val="00D11320"/>
    <w:rsid w:val="00D155CB"/>
    <w:rsid w:val="00D16BCC"/>
    <w:rsid w:val="00D16DF6"/>
    <w:rsid w:val="00D1720A"/>
    <w:rsid w:val="00D17A17"/>
    <w:rsid w:val="00D20BD5"/>
    <w:rsid w:val="00D220A9"/>
    <w:rsid w:val="00D22843"/>
    <w:rsid w:val="00D255FE"/>
    <w:rsid w:val="00D271B3"/>
    <w:rsid w:val="00D30B06"/>
    <w:rsid w:val="00D31216"/>
    <w:rsid w:val="00D314D7"/>
    <w:rsid w:val="00D326D1"/>
    <w:rsid w:val="00D373BE"/>
    <w:rsid w:val="00D40768"/>
    <w:rsid w:val="00D4155E"/>
    <w:rsid w:val="00D41BFA"/>
    <w:rsid w:val="00D4387D"/>
    <w:rsid w:val="00D50B13"/>
    <w:rsid w:val="00D52372"/>
    <w:rsid w:val="00D52C8D"/>
    <w:rsid w:val="00D53E87"/>
    <w:rsid w:val="00D60AE7"/>
    <w:rsid w:val="00D60F06"/>
    <w:rsid w:val="00D61FD8"/>
    <w:rsid w:val="00D677F1"/>
    <w:rsid w:val="00D73C98"/>
    <w:rsid w:val="00D762FC"/>
    <w:rsid w:val="00D76461"/>
    <w:rsid w:val="00D76D00"/>
    <w:rsid w:val="00D773A8"/>
    <w:rsid w:val="00D7746C"/>
    <w:rsid w:val="00D80BE5"/>
    <w:rsid w:val="00D83D61"/>
    <w:rsid w:val="00D907B0"/>
    <w:rsid w:val="00D91A2A"/>
    <w:rsid w:val="00D92B64"/>
    <w:rsid w:val="00D97AFD"/>
    <w:rsid w:val="00DA03CF"/>
    <w:rsid w:val="00DA0E3B"/>
    <w:rsid w:val="00DA2B2B"/>
    <w:rsid w:val="00DB5ECF"/>
    <w:rsid w:val="00DC0AEB"/>
    <w:rsid w:val="00DC2508"/>
    <w:rsid w:val="00DE1892"/>
    <w:rsid w:val="00DE2E66"/>
    <w:rsid w:val="00DE4022"/>
    <w:rsid w:val="00DF3D32"/>
    <w:rsid w:val="00DF5CA2"/>
    <w:rsid w:val="00DF663A"/>
    <w:rsid w:val="00E0039F"/>
    <w:rsid w:val="00E00D34"/>
    <w:rsid w:val="00E01166"/>
    <w:rsid w:val="00E01924"/>
    <w:rsid w:val="00E025A2"/>
    <w:rsid w:val="00E02966"/>
    <w:rsid w:val="00E044A6"/>
    <w:rsid w:val="00E06588"/>
    <w:rsid w:val="00E06670"/>
    <w:rsid w:val="00E0709E"/>
    <w:rsid w:val="00E11C33"/>
    <w:rsid w:val="00E12796"/>
    <w:rsid w:val="00E1293B"/>
    <w:rsid w:val="00E157D1"/>
    <w:rsid w:val="00E159D7"/>
    <w:rsid w:val="00E15A55"/>
    <w:rsid w:val="00E15AF9"/>
    <w:rsid w:val="00E2085B"/>
    <w:rsid w:val="00E2300D"/>
    <w:rsid w:val="00E2354F"/>
    <w:rsid w:val="00E2413A"/>
    <w:rsid w:val="00E26E4E"/>
    <w:rsid w:val="00E279D2"/>
    <w:rsid w:val="00E3073B"/>
    <w:rsid w:val="00E33BB0"/>
    <w:rsid w:val="00E367C8"/>
    <w:rsid w:val="00E36CAC"/>
    <w:rsid w:val="00E3794D"/>
    <w:rsid w:val="00E40B77"/>
    <w:rsid w:val="00E41227"/>
    <w:rsid w:val="00E43662"/>
    <w:rsid w:val="00E44560"/>
    <w:rsid w:val="00E4462F"/>
    <w:rsid w:val="00E52501"/>
    <w:rsid w:val="00E5623A"/>
    <w:rsid w:val="00E56472"/>
    <w:rsid w:val="00E62B60"/>
    <w:rsid w:val="00E63676"/>
    <w:rsid w:val="00E63B5E"/>
    <w:rsid w:val="00E63F9F"/>
    <w:rsid w:val="00E6400B"/>
    <w:rsid w:val="00E652E6"/>
    <w:rsid w:val="00E65C42"/>
    <w:rsid w:val="00E666E5"/>
    <w:rsid w:val="00E70D79"/>
    <w:rsid w:val="00E745E3"/>
    <w:rsid w:val="00E762C5"/>
    <w:rsid w:val="00E820A1"/>
    <w:rsid w:val="00E83816"/>
    <w:rsid w:val="00E87972"/>
    <w:rsid w:val="00E90022"/>
    <w:rsid w:val="00E9281D"/>
    <w:rsid w:val="00E94A31"/>
    <w:rsid w:val="00E94C11"/>
    <w:rsid w:val="00EA1A89"/>
    <w:rsid w:val="00EA27AE"/>
    <w:rsid w:val="00EA283A"/>
    <w:rsid w:val="00EA4305"/>
    <w:rsid w:val="00EA4850"/>
    <w:rsid w:val="00EA4A0A"/>
    <w:rsid w:val="00EA4BD4"/>
    <w:rsid w:val="00EA76F0"/>
    <w:rsid w:val="00EB0905"/>
    <w:rsid w:val="00EC0D84"/>
    <w:rsid w:val="00EC419B"/>
    <w:rsid w:val="00EC5F88"/>
    <w:rsid w:val="00EC60EA"/>
    <w:rsid w:val="00ED0EB0"/>
    <w:rsid w:val="00ED2A99"/>
    <w:rsid w:val="00ED36AF"/>
    <w:rsid w:val="00ED649D"/>
    <w:rsid w:val="00ED71BF"/>
    <w:rsid w:val="00EE18EC"/>
    <w:rsid w:val="00EE1B89"/>
    <w:rsid w:val="00EE2ED8"/>
    <w:rsid w:val="00EE5359"/>
    <w:rsid w:val="00EE5D6A"/>
    <w:rsid w:val="00EE67DD"/>
    <w:rsid w:val="00EE6A7B"/>
    <w:rsid w:val="00EE7D2A"/>
    <w:rsid w:val="00EF0CAC"/>
    <w:rsid w:val="00EF152B"/>
    <w:rsid w:val="00EF34D5"/>
    <w:rsid w:val="00EF4B95"/>
    <w:rsid w:val="00EF612F"/>
    <w:rsid w:val="00EF701B"/>
    <w:rsid w:val="00EF7AFE"/>
    <w:rsid w:val="00F00168"/>
    <w:rsid w:val="00F00E0F"/>
    <w:rsid w:val="00F00E9B"/>
    <w:rsid w:val="00F023F0"/>
    <w:rsid w:val="00F04729"/>
    <w:rsid w:val="00F04996"/>
    <w:rsid w:val="00F10D4B"/>
    <w:rsid w:val="00F11291"/>
    <w:rsid w:val="00F13404"/>
    <w:rsid w:val="00F150FD"/>
    <w:rsid w:val="00F17F57"/>
    <w:rsid w:val="00F231BE"/>
    <w:rsid w:val="00F23991"/>
    <w:rsid w:val="00F23E58"/>
    <w:rsid w:val="00F25F71"/>
    <w:rsid w:val="00F30FF7"/>
    <w:rsid w:val="00F34061"/>
    <w:rsid w:val="00F36A64"/>
    <w:rsid w:val="00F41EEE"/>
    <w:rsid w:val="00F4525B"/>
    <w:rsid w:val="00F47DE6"/>
    <w:rsid w:val="00F50194"/>
    <w:rsid w:val="00F5406B"/>
    <w:rsid w:val="00F54462"/>
    <w:rsid w:val="00F56EA6"/>
    <w:rsid w:val="00F579F3"/>
    <w:rsid w:val="00F6449B"/>
    <w:rsid w:val="00F64F42"/>
    <w:rsid w:val="00F66337"/>
    <w:rsid w:val="00F6686C"/>
    <w:rsid w:val="00F758D0"/>
    <w:rsid w:val="00F75AD3"/>
    <w:rsid w:val="00F75E15"/>
    <w:rsid w:val="00F76CF1"/>
    <w:rsid w:val="00F8410B"/>
    <w:rsid w:val="00F95A8E"/>
    <w:rsid w:val="00F96929"/>
    <w:rsid w:val="00FB14C8"/>
    <w:rsid w:val="00FB40C1"/>
    <w:rsid w:val="00FB43A5"/>
    <w:rsid w:val="00FB4DB0"/>
    <w:rsid w:val="00FB5912"/>
    <w:rsid w:val="00FB5D88"/>
    <w:rsid w:val="00FB6159"/>
    <w:rsid w:val="00FC01B9"/>
    <w:rsid w:val="00FC1DA8"/>
    <w:rsid w:val="00FC1E4D"/>
    <w:rsid w:val="00FC3ED9"/>
    <w:rsid w:val="00FC7F8E"/>
    <w:rsid w:val="00FD0D2B"/>
    <w:rsid w:val="00FD1095"/>
    <w:rsid w:val="00FD24BF"/>
    <w:rsid w:val="00FE0024"/>
    <w:rsid w:val="00FE07FC"/>
    <w:rsid w:val="00FE1B7C"/>
    <w:rsid w:val="00FE45EC"/>
    <w:rsid w:val="00FF2A0C"/>
    <w:rsid w:val="00FF2FD0"/>
    <w:rsid w:val="00FF3B1F"/>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AD3E49-CBDE-40B9-A70C-18B003DD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0B"/>
    <w:pPr>
      <w:spacing w:after="200" w:line="276" w:lineRule="auto"/>
    </w:pPr>
    <w:rPr>
      <w:rFonts w:ascii="Calibri" w:hAnsi="Calibri"/>
      <w:sz w:val="22"/>
      <w:szCs w:val="22"/>
    </w:rPr>
  </w:style>
  <w:style w:type="paragraph" w:styleId="Heading2">
    <w:name w:val="heading 2"/>
    <w:basedOn w:val="Normal"/>
    <w:next w:val="Normal"/>
    <w:link w:val="Heading2Char"/>
    <w:semiHidden/>
    <w:unhideWhenUsed/>
    <w:qFormat/>
    <w:locked/>
    <w:rsid w:val="009236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locked/>
    <w:rsid w:val="00716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5F0"/>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Normal"/>
    <w:rsid w:val="00C545F0"/>
    <w:pPr>
      <w:ind w:left="720"/>
      <w:contextualSpacing/>
    </w:pPr>
  </w:style>
  <w:style w:type="paragraph" w:styleId="Header">
    <w:name w:val="header"/>
    <w:basedOn w:val="Normal"/>
    <w:link w:val="HeaderChar"/>
    <w:uiPriority w:val="99"/>
    <w:rsid w:val="004C7359"/>
    <w:pPr>
      <w:tabs>
        <w:tab w:val="center" w:pos="4677"/>
        <w:tab w:val="right" w:pos="9355"/>
      </w:tabs>
    </w:pPr>
    <w:rPr>
      <w:lang w:val="en-US"/>
    </w:rPr>
  </w:style>
  <w:style w:type="character" w:customStyle="1" w:styleId="HeaderChar">
    <w:name w:val="Header Char"/>
    <w:link w:val="Header"/>
    <w:uiPriority w:val="99"/>
    <w:locked/>
    <w:rsid w:val="004C7359"/>
    <w:rPr>
      <w:rFonts w:ascii="Calibri" w:hAnsi="Calibri"/>
      <w:sz w:val="22"/>
    </w:rPr>
  </w:style>
  <w:style w:type="paragraph" w:styleId="Footer">
    <w:name w:val="footer"/>
    <w:basedOn w:val="Normal"/>
    <w:link w:val="FooterChar"/>
    <w:uiPriority w:val="99"/>
    <w:rsid w:val="004C7359"/>
    <w:pPr>
      <w:tabs>
        <w:tab w:val="center" w:pos="4677"/>
        <w:tab w:val="right" w:pos="9355"/>
      </w:tabs>
    </w:pPr>
    <w:rPr>
      <w:lang w:val="en-US"/>
    </w:rPr>
  </w:style>
  <w:style w:type="character" w:customStyle="1" w:styleId="FooterChar">
    <w:name w:val="Footer Char"/>
    <w:link w:val="Footer"/>
    <w:uiPriority w:val="99"/>
    <w:locked/>
    <w:rsid w:val="004C7359"/>
    <w:rPr>
      <w:rFonts w:ascii="Calibri" w:hAnsi="Calibri"/>
      <w:sz w:val="22"/>
    </w:rPr>
  </w:style>
  <w:style w:type="paragraph" w:styleId="BalloonText">
    <w:name w:val="Balloon Text"/>
    <w:basedOn w:val="Normal"/>
    <w:link w:val="BalloonTextChar"/>
    <w:uiPriority w:val="99"/>
    <w:rsid w:val="00867A87"/>
    <w:pPr>
      <w:spacing w:after="0" w:line="240" w:lineRule="auto"/>
    </w:pPr>
    <w:rPr>
      <w:rFonts w:ascii="Tahoma" w:hAnsi="Tahoma"/>
      <w:sz w:val="16"/>
      <w:szCs w:val="16"/>
      <w:lang w:val="en-US"/>
    </w:rPr>
  </w:style>
  <w:style w:type="character" w:customStyle="1" w:styleId="BalloonTextChar">
    <w:name w:val="Balloon Text Char"/>
    <w:link w:val="BalloonText"/>
    <w:uiPriority w:val="99"/>
    <w:locked/>
    <w:rsid w:val="00867A87"/>
    <w:rPr>
      <w:rFonts w:ascii="Tahoma" w:hAnsi="Tahoma"/>
      <w:sz w:val="16"/>
    </w:rPr>
  </w:style>
  <w:style w:type="paragraph" w:customStyle="1" w:styleId="NormalePOS">
    <w:name w:val="Normale POS"/>
    <w:basedOn w:val="Normal"/>
    <w:rsid w:val="000340AB"/>
    <w:pPr>
      <w:suppressAutoHyphens/>
      <w:spacing w:after="0" w:line="288" w:lineRule="auto"/>
      <w:ind w:firstLine="482"/>
      <w:jc w:val="both"/>
    </w:pPr>
    <w:rPr>
      <w:rFonts w:ascii="Times New Roman" w:hAnsi="Times New Roman"/>
      <w:szCs w:val="20"/>
      <w:lang w:val="it-IT" w:eastAsia="zh-CN"/>
    </w:rPr>
  </w:style>
  <w:style w:type="character" w:styleId="PageNumber">
    <w:name w:val="page number"/>
    <w:rsid w:val="00EA283A"/>
    <w:rPr>
      <w:rFonts w:cs="Times New Roman"/>
    </w:rPr>
  </w:style>
  <w:style w:type="character" w:customStyle="1" w:styleId="10">
    <w:name w:val="Замещающий текст1"/>
    <w:semiHidden/>
    <w:rsid w:val="008218CF"/>
    <w:rPr>
      <w:rFonts w:cs="Times New Roman"/>
      <w:color w:val="808080"/>
    </w:rPr>
  </w:style>
  <w:style w:type="character" w:customStyle="1" w:styleId="apple-converted-space">
    <w:name w:val="apple-converted-space"/>
    <w:rsid w:val="00B46DFB"/>
    <w:rPr>
      <w:rFonts w:cs="Times New Roman"/>
    </w:rPr>
  </w:style>
  <w:style w:type="character" w:customStyle="1" w:styleId="MathematicaFormatStandardForm">
    <w:name w:val="MathematicaFormatStandardForm"/>
    <w:uiPriority w:val="99"/>
    <w:rsid w:val="002529CB"/>
    <w:rPr>
      <w:rFonts w:ascii="Courier" w:hAnsi="Courier"/>
    </w:rPr>
  </w:style>
  <w:style w:type="paragraph" w:styleId="BodyTextIndent">
    <w:name w:val="Body Text Indent"/>
    <w:basedOn w:val="Normal"/>
    <w:link w:val="BodyTextIndentChar"/>
    <w:rsid w:val="001915C1"/>
    <w:pPr>
      <w:spacing w:after="0" w:line="240" w:lineRule="auto"/>
      <w:ind w:firstLine="187"/>
      <w:jc w:val="both"/>
    </w:pPr>
    <w:rPr>
      <w:rFonts w:ascii="Times New Roman" w:eastAsia="Calibri" w:hAnsi="Times New Roman"/>
      <w:sz w:val="20"/>
      <w:szCs w:val="20"/>
      <w:lang w:val="en-GB" w:eastAsia="en-US"/>
    </w:rPr>
  </w:style>
  <w:style w:type="character" w:customStyle="1" w:styleId="BodyTextIndentChar">
    <w:name w:val="Body Text Indent Char"/>
    <w:link w:val="BodyTextIndent"/>
    <w:rsid w:val="001915C1"/>
    <w:rPr>
      <w:rFonts w:eastAsia="Calibri"/>
      <w:lang w:val="en-GB" w:eastAsia="en-US"/>
    </w:rPr>
  </w:style>
  <w:style w:type="table" w:customStyle="1" w:styleId="11">
    <w:name w:val="Сетка таблицы1"/>
    <w:basedOn w:val="TableNormal"/>
    <w:next w:val="TableGrid"/>
    <w:rsid w:val="002008F0"/>
    <w:pPr>
      <w:autoSpaceDE w:val="0"/>
      <w:autoSpaceDN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86BA0"/>
    <w:rPr>
      <w:color w:val="0000FF"/>
      <w:u w:val="single"/>
    </w:rPr>
  </w:style>
  <w:style w:type="character" w:styleId="PlaceholderText">
    <w:name w:val="Placeholder Text"/>
    <w:basedOn w:val="DefaultParagraphFont"/>
    <w:uiPriority w:val="99"/>
    <w:semiHidden/>
    <w:rsid w:val="00BC73EB"/>
    <w:rPr>
      <w:color w:val="808080"/>
    </w:rPr>
  </w:style>
  <w:style w:type="paragraph" w:styleId="ListParagraph">
    <w:name w:val="List Paragraph"/>
    <w:basedOn w:val="Normal"/>
    <w:qFormat/>
    <w:rsid w:val="004A79FA"/>
    <w:pPr>
      <w:ind w:left="720"/>
      <w:contextualSpacing/>
    </w:pPr>
    <w:rPr>
      <w:rFonts w:ascii="Times New Roman" w:hAnsi="Times New Roman"/>
      <w:sz w:val="24"/>
    </w:rPr>
  </w:style>
  <w:style w:type="paragraph" w:customStyle="1" w:styleId="Subsubsection">
    <w:name w:val="Subsubsection"/>
    <w:next w:val="Bodytext"/>
    <w:rsid w:val="009C3636"/>
    <w:pPr>
      <w:numPr>
        <w:ilvl w:val="2"/>
        <w:numId w:val="10"/>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9C3636"/>
    <w:pPr>
      <w:jc w:val="both"/>
    </w:pPr>
    <w:rPr>
      <w:rFonts w:ascii="Times" w:hAnsi="Times"/>
      <w:iCs/>
      <w:color w:val="000000"/>
      <w:sz w:val="22"/>
      <w:szCs w:val="22"/>
      <w:lang w:val="en-US" w:eastAsia="en-US"/>
    </w:rPr>
  </w:style>
  <w:style w:type="paragraph" w:customStyle="1" w:styleId="BodytextIndented">
    <w:name w:val="BodytextIndented"/>
    <w:basedOn w:val="Bodytext"/>
    <w:rsid w:val="009C3636"/>
    <w:pPr>
      <w:ind w:firstLine="284"/>
    </w:pPr>
  </w:style>
  <w:style w:type="paragraph" w:customStyle="1" w:styleId="Section">
    <w:name w:val="Section"/>
    <w:next w:val="Bodytext"/>
    <w:rsid w:val="009C3636"/>
    <w:pPr>
      <w:numPr>
        <w:numId w:val="10"/>
      </w:numPr>
      <w:spacing w:before="240"/>
    </w:pPr>
    <w:rPr>
      <w:rFonts w:ascii="Times" w:hAnsi="Times"/>
      <w:b/>
      <w:iCs/>
      <w:color w:val="000000"/>
      <w:sz w:val="22"/>
      <w:szCs w:val="22"/>
      <w:lang w:val="en-GB" w:eastAsia="en-US"/>
    </w:rPr>
  </w:style>
  <w:style w:type="paragraph" w:customStyle="1" w:styleId="Subsection">
    <w:name w:val="Subsection"/>
    <w:next w:val="Bodytext"/>
    <w:rsid w:val="009C3636"/>
    <w:pPr>
      <w:numPr>
        <w:ilvl w:val="1"/>
        <w:numId w:val="10"/>
      </w:numPr>
      <w:spacing w:before="240"/>
    </w:pPr>
    <w:rPr>
      <w:rFonts w:ascii="Times" w:hAnsi="Times"/>
      <w:iCs/>
      <w:color w:val="000000"/>
      <w:sz w:val="22"/>
      <w:szCs w:val="22"/>
      <w:lang w:val="en-GB" w:eastAsia="en-US"/>
    </w:rPr>
  </w:style>
  <w:style w:type="paragraph" w:customStyle="1" w:styleId="FigureCaption">
    <w:name w:val="FigureCaption"/>
    <w:rsid w:val="009C3636"/>
    <w:pPr>
      <w:spacing w:before="170"/>
      <w:ind w:left="28"/>
      <w:jc w:val="center"/>
    </w:pPr>
    <w:rPr>
      <w:rFonts w:ascii="Times" w:hAnsi="Times"/>
      <w:color w:val="000000"/>
      <w:sz w:val="22"/>
      <w:szCs w:val="22"/>
      <w:lang w:val="en-GB" w:eastAsia="en-US"/>
    </w:rPr>
  </w:style>
  <w:style w:type="paragraph" w:customStyle="1" w:styleId="Reference">
    <w:name w:val="Reference"/>
    <w:rsid w:val="009C3636"/>
    <w:pPr>
      <w:widowControl w:val="0"/>
      <w:numPr>
        <w:numId w:val="11"/>
      </w:numPr>
      <w:tabs>
        <w:tab w:val="left" w:pos="567"/>
      </w:tabs>
      <w:jc w:val="both"/>
    </w:pPr>
    <w:rPr>
      <w:rFonts w:ascii="Times" w:hAnsi="Times"/>
      <w:iCs/>
      <w:noProof/>
      <w:color w:val="000000"/>
      <w:sz w:val="22"/>
      <w:szCs w:val="22"/>
      <w:lang w:val="en-GB" w:eastAsia="en-US"/>
    </w:rPr>
  </w:style>
  <w:style w:type="paragraph" w:customStyle="1" w:styleId="BodyChar">
    <w:name w:val="Body Char"/>
    <w:link w:val="BodyCharChar"/>
    <w:rsid w:val="009C3636"/>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rsid w:val="009C3636"/>
    <w:rPr>
      <w:rFonts w:ascii="Times" w:hAnsi="Times"/>
      <w:color w:val="000000"/>
      <w:sz w:val="22"/>
      <w:szCs w:val="22"/>
      <w:lang w:val="en-GB" w:eastAsia="en-US"/>
    </w:rPr>
  </w:style>
  <w:style w:type="paragraph" w:customStyle="1" w:styleId="TableCaption">
    <w:name w:val="Table.Caption"/>
    <w:rsid w:val="00D907B0"/>
    <w:pPr>
      <w:spacing w:after="120"/>
      <w:jc w:val="both"/>
    </w:pPr>
    <w:rPr>
      <w:rFonts w:ascii="Times" w:hAnsi="Times"/>
      <w:color w:val="000000"/>
      <w:sz w:val="22"/>
      <w:szCs w:val="22"/>
      <w:lang w:val="en-GB" w:eastAsia="en-US"/>
    </w:rPr>
  </w:style>
  <w:style w:type="character" w:styleId="Emphasis">
    <w:name w:val="Emphasis"/>
    <w:basedOn w:val="DefaultParagraphFont"/>
    <w:qFormat/>
    <w:locked/>
    <w:rsid w:val="004A79FA"/>
    <w:rPr>
      <w:i/>
      <w:iCs/>
    </w:rPr>
  </w:style>
  <w:style w:type="paragraph" w:styleId="HTMLPreformatted">
    <w:name w:val="HTML Preformatted"/>
    <w:basedOn w:val="Normal"/>
    <w:link w:val="HTMLPreformattedChar"/>
    <w:uiPriority w:val="99"/>
    <w:unhideWhenUsed/>
    <w:rsid w:val="0037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71217"/>
    <w:rPr>
      <w:rFonts w:ascii="Courier New" w:hAnsi="Courier New" w:cs="Courier New"/>
      <w:lang w:val="en-US" w:eastAsia="en-US"/>
    </w:rPr>
  </w:style>
  <w:style w:type="paragraph" w:styleId="Caption">
    <w:name w:val="caption"/>
    <w:basedOn w:val="Normal"/>
    <w:next w:val="Normal"/>
    <w:link w:val="CaptionChar"/>
    <w:qFormat/>
    <w:locked/>
    <w:rsid w:val="00441379"/>
    <w:pPr>
      <w:spacing w:before="60" w:after="60" w:line="240" w:lineRule="auto"/>
      <w:jc w:val="center"/>
    </w:pPr>
    <w:rPr>
      <w:rFonts w:ascii="Times New Roman" w:hAnsi="Times New Roman"/>
      <w:bCs/>
      <w:sz w:val="20"/>
      <w:szCs w:val="20"/>
      <w:lang w:val="en-GB" w:eastAsia="en-US"/>
    </w:rPr>
  </w:style>
  <w:style w:type="character" w:customStyle="1" w:styleId="CaptionChar">
    <w:name w:val="Caption Char"/>
    <w:basedOn w:val="DefaultParagraphFont"/>
    <w:link w:val="Caption"/>
    <w:rsid w:val="00441379"/>
    <w:rPr>
      <w:bCs/>
      <w:lang w:val="en-GB" w:eastAsia="en-US"/>
    </w:rPr>
  </w:style>
  <w:style w:type="paragraph" w:customStyle="1" w:styleId="JBodyTextIndent">
    <w:name w:val="J_Body Text Indent"/>
    <w:basedOn w:val="BodyTextIndent"/>
    <w:link w:val="JBodyTextIndentChar"/>
    <w:qFormat/>
    <w:rsid w:val="00441379"/>
    <w:rPr>
      <w:kern w:val="16"/>
    </w:rPr>
  </w:style>
  <w:style w:type="character" w:customStyle="1" w:styleId="JBodyTextIndentChar">
    <w:name w:val="J_Body Text Indent Char"/>
    <w:basedOn w:val="BodyTextIndentChar"/>
    <w:link w:val="JBodyTextIndent"/>
    <w:rsid w:val="00441379"/>
    <w:rPr>
      <w:rFonts w:eastAsia="Calibri"/>
      <w:kern w:val="16"/>
      <w:lang w:val="en-GB" w:eastAsia="en-US"/>
    </w:rPr>
  </w:style>
  <w:style w:type="paragraph" w:customStyle="1" w:styleId="JSubsectionHeading">
    <w:name w:val="J_Subsection Heading"/>
    <w:basedOn w:val="Heading3"/>
    <w:uiPriority w:val="4"/>
    <w:qFormat/>
    <w:rsid w:val="00716725"/>
    <w:pPr>
      <w:keepLines w:val="0"/>
      <w:spacing w:before="120" w:after="60" w:line="240" w:lineRule="auto"/>
    </w:pPr>
    <w:rPr>
      <w:rFonts w:ascii="Times New Roman" w:eastAsia="Times New Roman" w:hAnsi="Times New Roman" w:cs="Arial"/>
      <w:bCs/>
      <w:i/>
      <w:color w:val="auto"/>
      <w:kern w:val="16"/>
      <w:szCs w:val="26"/>
      <w:lang w:val="en-GB" w:eastAsia="en-US"/>
    </w:rPr>
  </w:style>
  <w:style w:type="paragraph" w:styleId="ListNumber3">
    <w:name w:val="List Number 3"/>
    <w:basedOn w:val="Normal"/>
    <w:uiPriority w:val="99"/>
    <w:semiHidden/>
    <w:unhideWhenUsed/>
    <w:rsid w:val="00716725"/>
    <w:pPr>
      <w:numPr>
        <w:numId w:val="16"/>
      </w:numPr>
      <w:spacing w:after="0" w:line="240" w:lineRule="auto"/>
      <w:contextualSpacing/>
    </w:pPr>
    <w:rPr>
      <w:rFonts w:ascii="Times" w:hAnsi="Times"/>
      <w:sz w:val="20"/>
      <w:szCs w:val="24"/>
      <w:lang w:val="en-GB" w:eastAsia="en-US"/>
    </w:rPr>
  </w:style>
  <w:style w:type="character" w:customStyle="1" w:styleId="Heading3Char">
    <w:name w:val="Heading 3 Char"/>
    <w:basedOn w:val="DefaultParagraphFont"/>
    <w:link w:val="Heading3"/>
    <w:semiHidden/>
    <w:rsid w:val="00716725"/>
    <w:rPr>
      <w:rFonts w:asciiTheme="majorHAnsi" w:eastAsiaTheme="majorEastAsia" w:hAnsiTheme="majorHAnsi" w:cstheme="majorBidi"/>
      <w:color w:val="1F4D78" w:themeColor="accent1" w:themeShade="7F"/>
      <w:sz w:val="24"/>
      <w:szCs w:val="24"/>
    </w:rPr>
  </w:style>
  <w:style w:type="paragraph" w:customStyle="1" w:styleId="FigureCaption0">
    <w:name w:val="Figure Caption"/>
    <w:next w:val="BodyTextIndent"/>
    <w:link w:val="FigureCaptionChar"/>
    <w:rsid w:val="0092368D"/>
    <w:pPr>
      <w:spacing w:before="60" w:after="120"/>
      <w:jc w:val="center"/>
    </w:pPr>
    <w:rPr>
      <w:szCs w:val="24"/>
      <w:lang w:val="en-GB" w:eastAsia="en-US"/>
    </w:rPr>
  </w:style>
  <w:style w:type="character" w:customStyle="1" w:styleId="FigureCaptionChar">
    <w:name w:val="Figure Caption Char"/>
    <w:basedOn w:val="DefaultParagraphFont"/>
    <w:link w:val="FigureCaption0"/>
    <w:rsid w:val="0092368D"/>
    <w:rPr>
      <w:szCs w:val="24"/>
      <w:lang w:val="en-GB" w:eastAsia="en-US"/>
    </w:rPr>
  </w:style>
  <w:style w:type="paragraph" w:customStyle="1" w:styleId="JSectionHeading">
    <w:name w:val="J_Section Heading"/>
    <w:basedOn w:val="Heading2"/>
    <w:uiPriority w:val="3"/>
    <w:qFormat/>
    <w:rsid w:val="0092368D"/>
    <w:pPr>
      <w:keepLines w:val="0"/>
      <w:spacing w:before="180" w:after="60" w:line="240" w:lineRule="auto"/>
      <w:jc w:val="center"/>
    </w:pPr>
    <w:rPr>
      <w:rFonts w:ascii="Times New Roman" w:eastAsia="Times New Roman" w:hAnsi="Times New Roman" w:cs="Arial"/>
      <w:b/>
      <w:bCs/>
      <w:iCs/>
      <w:caps/>
      <w:color w:val="auto"/>
      <w:kern w:val="16"/>
      <w:sz w:val="24"/>
      <w:szCs w:val="28"/>
      <w:lang w:val="en-GB" w:eastAsia="en-US"/>
    </w:rPr>
  </w:style>
  <w:style w:type="character" w:customStyle="1" w:styleId="Heading2Char">
    <w:name w:val="Heading 2 Char"/>
    <w:basedOn w:val="DefaultParagraphFont"/>
    <w:link w:val="Heading2"/>
    <w:semiHidden/>
    <w:rsid w:val="0092368D"/>
    <w:rPr>
      <w:rFonts w:asciiTheme="majorHAnsi" w:eastAsiaTheme="majorEastAsia" w:hAnsiTheme="majorHAnsi" w:cstheme="majorBidi"/>
      <w:color w:val="2E74B5" w:themeColor="accent1" w:themeShade="BF"/>
      <w:sz w:val="26"/>
      <w:szCs w:val="26"/>
    </w:rPr>
  </w:style>
  <w:style w:type="paragraph" w:customStyle="1" w:styleId="JReference">
    <w:name w:val="J_Reference"/>
    <w:basedOn w:val="Normal"/>
    <w:link w:val="JReferenceChar"/>
    <w:qFormat/>
    <w:rsid w:val="00011B89"/>
    <w:pPr>
      <w:tabs>
        <w:tab w:val="left" w:pos="360"/>
      </w:tabs>
      <w:spacing w:after="0" w:line="240" w:lineRule="auto"/>
      <w:ind w:left="360" w:hanging="360"/>
    </w:pPr>
    <w:rPr>
      <w:rFonts w:ascii="Times" w:hAnsi="Times"/>
      <w:sz w:val="20"/>
      <w:szCs w:val="24"/>
      <w:lang w:val="en-GB" w:eastAsia="en-US"/>
    </w:rPr>
  </w:style>
  <w:style w:type="character" w:customStyle="1" w:styleId="JReferenceChar">
    <w:name w:val="J_Reference Char"/>
    <w:link w:val="JReference"/>
    <w:rsid w:val="00011B89"/>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23370644">
      <w:bodyDiv w:val="1"/>
      <w:marLeft w:val="0"/>
      <w:marRight w:val="0"/>
      <w:marTop w:val="0"/>
      <w:marBottom w:val="0"/>
      <w:divBdr>
        <w:top w:val="none" w:sz="0" w:space="0" w:color="auto"/>
        <w:left w:val="none" w:sz="0" w:space="0" w:color="auto"/>
        <w:bottom w:val="none" w:sz="0" w:space="0" w:color="auto"/>
        <w:right w:val="none" w:sz="0" w:space="0" w:color="auto"/>
      </w:divBdr>
      <w:divsChild>
        <w:div w:id="2075468222">
          <w:marLeft w:val="0"/>
          <w:marRight w:val="0"/>
          <w:marTop w:val="0"/>
          <w:marBottom w:val="0"/>
          <w:divBdr>
            <w:top w:val="none" w:sz="0" w:space="0" w:color="auto"/>
            <w:left w:val="none" w:sz="0" w:space="0" w:color="auto"/>
            <w:bottom w:val="none" w:sz="0" w:space="0" w:color="auto"/>
            <w:right w:val="none" w:sz="0" w:space="0" w:color="auto"/>
          </w:divBdr>
        </w:div>
        <w:div w:id="381711872">
          <w:marLeft w:val="0"/>
          <w:marRight w:val="0"/>
          <w:marTop w:val="0"/>
          <w:marBottom w:val="0"/>
          <w:divBdr>
            <w:top w:val="none" w:sz="0" w:space="0" w:color="auto"/>
            <w:left w:val="none" w:sz="0" w:space="0" w:color="auto"/>
            <w:bottom w:val="none" w:sz="0" w:space="0" w:color="auto"/>
            <w:right w:val="none" w:sz="0" w:space="0" w:color="auto"/>
          </w:divBdr>
        </w:div>
        <w:div w:id="332531626">
          <w:marLeft w:val="0"/>
          <w:marRight w:val="0"/>
          <w:marTop w:val="0"/>
          <w:marBottom w:val="0"/>
          <w:divBdr>
            <w:top w:val="none" w:sz="0" w:space="0" w:color="auto"/>
            <w:left w:val="none" w:sz="0" w:space="0" w:color="auto"/>
            <w:bottom w:val="none" w:sz="0" w:space="0" w:color="auto"/>
            <w:right w:val="none" w:sz="0" w:space="0" w:color="auto"/>
          </w:divBdr>
        </w:div>
      </w:divsChild>
    </w:div>
    <w:div w:id="303658493">
      <w:bodyDiv w:val="1"/>
      <w:marLeft w:val="0"/>
      <w:marRight w:val="0"/>
      <w:marTop w:val="0"/>
      <w:marBottom w:val="0"/>
      <w:divBdr>
        <w:top w:val="none" w:sz="0" w:space="0" w:color="auto"/>
        <w:left w:val="none" w:sz="0" w:space="0" w:color="auto"/>
        <w:bottom w:val="none" w:sz="0" w:space="0" w:color="auto"/>
        <w:right w:val="none" w:sz="0" w:space="0" w:color="auto"/>
      </w:divBdr>
      <w:divsChild>
        <w:div w:id="29499589">
          <w:marLeft w:val="0"/>
          <w:marRight w:val="0"/>
          <w:marTop w:val="0"/>
          <w:marBottom w:val="0"/>
          <w:divBdr>
            <w:top w:val="none" w:sz="0" w:space="0" w:color="auto"/>
            <w:left w:val="none" w:sz="0" w:space="0" w:color="auto"/>
            <w:bottom w:val="none" w:sz="0" w:space="0" w:color="auto"/>
            <w:right w:val="none" w:sz="0" w:space="0" w:color="auto"/>
          </w:divBdr>
        </w:div>
        <w:div w:id="771973427">
          <w:marLeft w:val="0"/>
          <w:marRight w:val="0"/>
          <w:marTop w:val="0"/>
          <w:marBottom w:val="0"/>
          <w:divBdr>
            <w:top w:val="none" w:sz="0" w:space="0" w:color="auto"/>
            <w:left w:val="none" w:sz="0" w:space="0" w:color="auto"/>
            <w:bottom w:val="none" w:sz="0" w:space="0" w:color="auto"/>
            <w:right w:val="none" w:sz="0" w:space="0" w:color="auto"/>
          </w:divBdr>
        </w:div>
      </w:divsChild>
    </w:div>
    <w:div w:id="730234834">
      <w:bodyDiv w:val="1"/>
      <w:marLeft w:val="0"/>
      <w:marRight w:val="0"/>
      <w:marTop w:val="0"/>
      <w:marBottom w:val="0"/>
      <w:divBdr>
        <w:top w:val="none" w:sz="0" w:space="0" w:color="auto"/>
        <w:left w:val="none" w:sz="0" w:space="0" w:color="auto"/>
        <w:bottom w:val="none" w:sz="0" w:space="0" w:color="auto"/>
        <w:right w:val="none" w:sz="0" w:space="0" w:color="auto"/>
      </w:divBdr>
    </w:div>
    <w:div w:id="1677998415">
      <w:bodyDiv w:val="1"/>
      <w:marLeft w:val="0"/>
      <w:marRight w:val="0"/>
      <w:marTop w:val="0"/>
      <w:marBottom w:val="0"/>
      <w:divBdr>
        <w:top w:val="none" w:sz="0" w:space="0" w:color="auto"/>
        <w:left w:val="none" w:sz="0" w:space="0" w:color="auto"/>
        <w:bottom w:val="none" w:sz="0" w:space="0" w:color="auto"/>
        <w:right w:val="none" w:sz="0" w:space="0" w:color="auto"/>
      </w:divBdr>
      <w:divsChild>
        <w:div w:id="1269237666">
          <w:marLeft w:val="0"/>
          <w:marRight w:val="0"/>
          <w:marTop w:val="0"/>
          <w:marBottom w:val="0"/>
          <w:divBdr>
            <w:top w:val="none" w:sz="0" w:space="0" w:color="auto"/>
            <w:left w:val="none" w:sz="0" w:space="0" w:color="auto"/>
            <w:bottom w:val="none" w:sz="0" w:space="0" w:color="auto"/>
            <w:right w:val="none" w:sz="0" w:space="0" w:color="auto"/>
          </w:divBdr>
        </w:div>
      </w:divsChild>
    </w:div>
    <w:div w:id="1902670416">
      <w:bodyDiv w:val="1"/>
      <w:marLeft w:val="0"/>
      <w:marRight w:val="0"/>
      <w:marTop w:val="0"/>
      <w:marBottom w:val="0"/>
      <w:divBdr>
        <w:top w:val="none" w:sz="0" w:space="0" w:color="auto"/>
        <w:left w:val="none" w:sz="0" w:space="0" w:color="auto"/>
        <w:bottom w:val="none" w:sz="0" w:space="0" w:color="auto"/>
        <w:right w:val="none" w:sz="0" w:space="0" w:color="auto"/>
      </w:divBdr>
      <w:divsChild>
        <w:div w:id="831797330">
          <w:marLeft w:val="547"/>
          <w:marRight w:val="0"/>
          <w:marTop w:val="96"/>
          <w:marBottom w:val="0"/>
          <w:divBdr>
            <w:top w:val="none" w:sz="0" w:space="0" w:color="auto"/>
            <w:left w:val="none" w:sz="0" w:space="0" w:color="auto"/>
            <w:bottom w:val="none" w:sz="0" w:space="0" w:color="auto"/>
            <w:right w:val="none" w:sz="0" w:space="0" w:color="auto"/>
          </w:divBdr>
        </w:div>
        <w:div w:id="1302034958">
          <w:marLeft w:val="1094"/>
          <w:marRight w:val="0"/>
          <w:marTop w:val="86"/>
          <w:marBottom w:val="0"/>
          <w:divBdr>
            <w:top w:val="none" w:sz="0" w:space="0" w:color="auto"/>
            <w:left w:val="none" w:sz="0" w:space="0" w:color="auto"/>
            <w:bottom w:val="none" w:sz="0" w:space="0" w:color="auto"/>
            <w:right w:val="none" w:sz="0" w:space="0" w:color="auto"/>
          </w:divBdr>
        </w:div>
        <w:div w:id="1647658584">
          <w:marLeft w:val="1094"/>
          <w:marRight w:val="0"/>
          <w:marTop w:val="86"/>
          <w:marBottom w:val="0"/>
          <w:divBdr>
            <w:top w:val="none" w:sz="0" w:space="0" w:color="auto"/>
            <w:left w:val="none" w:sz="0" w:space="0" w:color="auto"/>
            <w:bottom w:val="none" w:sz="0" w:space="0" w:color="auto"/>
            <w:right w:val="none" w:sz="0" w:space="0" w:color="auto"/>
          </w:divBdr>
        </w:div>
        <w:div w:id="1813206357">
          <w:marLeft w:val="1094"/>
          <w:marRight w:val="0"/>
          <w:marTop w:val="86"/>
          <w:marBottom w:val="0"/>
          <w:divBdr>
            <w:top w:val="none" w:sz="0" w:space="0" w:color="auto"/>
            <w:left w:val="none" w:sz="0" w:space="0" w:color="auto"/>
            <w:bottom w:val="none" w:sz="0" w:space="0" w:color="auto"/>
            <w:right w:val="none" w:sz="0" w:space="0" w:color="auto"/>
          </w:divBdr>
        </w:div>
        <w:div w:id="1205941655">
          <w:marLeft w:val="547"/>
          <w:marRight w:val="0"/>
          <w:marTop w:val="96"/>
          <w:marBottom w:val="0"/>
          <w:divBdr>
            <w:top w:val="none" w:sz="0" w:space="0" w:color="auto"/>
            <w:left w:val="none" w:sz="0" w:space="0" w:color="auto"/>
            <w:bottom w:val="none" w:sz="0" w:space="0" w:color="auto"/>
            <w:right w:val="none" w:sz="0" w:space="0" w:color="auto"/>
          </w:divBdr>
        </w:div>
        <w:div w:id="464978313">
          <w:marLeft w:val="1094"/>
          <w:marRight w:val="0"/>
          <w:marTop w:val="86"/>
          <w:marBottom w:val="0"/>
          <w:divBdr>
            <w:top w:val="none" w:sz="0" w:space="0" w:color="auto"/>
            <w:left w:val="none" w:sz="0" w:space="0" w:color="auto"/>
            <w:bottom w:val="none" w:sz="0" w:space="0" w:color="auto"/>
            <w:right w:val="none" w:sz="0" w:space="0" w:color="auto"/>
          </w:divBdr>
        </w:div>
        <w:div w:id="1489517896">
          <w:marLeft w:val="1094"/>
          <w:marRight w:val="0"/>
          <w:marTop w:val="86"/>
          <w:marBottom w:val="0"/>
          <w:divBdr>
            <w:top w:val="none" w:sz="0" w:space="0" w:color="auto"/>
            <w:left w:val="none" w:sz="0" w:space="0" w:color="auto"/>
            <w:bottom w:val="none" w:sz="0" w:space="0" w:color="auto"/>
            <w:right w:val="none" w:sz="0" w:space="0" w:color="auto"/>
          </w:divBdr>
        </w:div>
        <w:div w:id="1807314157">
          <w:marLeft w:val="109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AAE72-C3A5-489E-B757-FB3D172A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869</Words>
  <Characters>4957</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КОЛЛАЙДЕР NICA С ПОЛЯРИЗОВАННЫМИ ПУЧКАМИ</vt:lpstr>
      <vt:lpstr>КОЛЛАЙДЕР NICA С ПОЛЯРИЗОВАННЫМИ ПУЧКАМИ</vt:lpstr>
    </vt:vector>
  </TitlesOfParts>
  <Company>MoBIL GROUP</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КОЛЛАЙДЕР NICA С ПОЛЯРИЗОВАННЫМИ ПУЧКАМИ</dc:title>
  <dc:creator>Admin</dc:creator>
  <cp:lastModifiedBy>Vasiliy</cp:lastModifiedBy>
  <cp:revision>3</cp:revision>
  <cp:lastPrinted>2017-01-20T12:47:00Z</cp:lastPrinted>
  <dcterms:created xsi:type="dcterms:W3CDTF">2017-04-13T19:57:00Z</dcterms:created>
  <dcterms:modified xsi:type="dcterms:W3CDTF">2017-04-13T20:01:00Z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