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2E" w:rsidRDefault="005E092E" w:rsidP="002B0047">
      <w:pPr>
        <w:pStyle w:val="AuthorList"/>
        <w:rPr>
          <w:rFonts w:cs="Arial"/>
          <w:b/>
          <w:bCs/>
          <w:caps/>
          <w:kern w:val="32"/>
          <w:sz w:val="28"/>
          <w:szCs w:val="32"/>
        </w:rPr>
      </w:pPr>
      <w:r w:rsidRPr="005E092E">
        <w:rPr>
          <w:rFonts w:cs="Arial"/>
          <w:b/>
          <w:bCs/>
          <w:caps/>
          <w:kern w:val="32"/>
          <w:sz w:val="28"/>
          <w:szCs w:val="32"/>
        </w:rPr>
        <w:t>error</w:t>
      </w:r>
      <w:r w:rsidR="00B01C6F">
        <w:rPr>
          <w:rFonts w:cs="Arial"/>
          <w:b/>
          <w:bCs/>
          <w:caps/>
          <w:kern w:val="32"/>
          <w:sz w:val="28"/>
          <w:szCs w:val="32"/>
        </w:rPr>
        <w:t xml:space="preserve"> CORRECTION</w:t>
      </w:r>
      <w:r w:rsidRPr="005E092E">
        <w:rPr>
          <w:rFonts w:cs="Arial"/>
          <w:b/>
          <w:bCs/>
          <w:caps/>
          <w:kern w:val="32"/>
          <w:sz w:val="28"/>
          <w:szCs w:val="32"/>
        </w:rPr>
        <w:t xml:space="preserve"> for </w:t>
      </w:r>
      <w:r w:rsidR="00B01C6F">
        <w:rPr>
          <w:rFonts w:cs="Arial"/>
          <w:b/>
          <w:bCs/>
          <w:caps/>
          <w:kern w:val="32"/>
          <w:sz w:val="28"/>
          <w:szCs w:val="32"/>
        </w:rPr>
        <w:t xml:space="preserve">THE </w:t>
      </w:r>
      <w:r w:rsidRPr="005E092E">
        <w:rPr>
          <w:rFonts w:cs="Arial"/>
          <w:b/>
          <w:bCs/>
          <w:caps/>
          <w:kern w:val="32"/>
          <w:sz w:val="28"/>
          <w:szCs w:val="32"/>
        </w:rPr>
        <w:t xml:space="preserve">JLEIC ion collider ring </w:t>
      </w:r>
    </w:p>
    <w:p w:rsidR="002B0047" w:rsidRPr="007C1E69" w:rsidRDefault="006F608F" w:rsidP="002B0047">
      <w:pPr>
        <w:pStyle w:val="AuthorList"/>
        <w:rPr>
          <w:kern w:val="16"/>
          <w:lang w:val="fr-FR" w:eastAsia="zh-CN"/>
        </w:rPr>
      </w:pPr>
      <w:r>
        <w:rPr>
          <w:lang w:val="fr-FR"/>
        </w:rPr>
        <w:t>G.H. Wei</w:t>
      </w:r>
      <w:r w:rsidRPr="00A2164D">
        <w:rPr>
          <w:vertAlign w:val="superscript"/>
        </w:rPr>
        <w:t>†</w:t>
      </w:r>
      <w:r w:rsidRPr="00C52A50">
        <w:rPr>
          <w:lang w:val="fr-FR"/>
        </w:rPr>
        <w:t>,</w:t>
      </w:r>
      <w:r>
        <w:rPr>
          <w:lang w:val="fr-FR"/>
        </w:rPr>
        <w:t xml:space="preserve"> V.S. Morozov, F. Lin, Y. Zhang, F. Pilat,</w:t>
      </w:r>
      <w:r w:rsidR="002B0047">
        <w:rPr>
          <w:lang w:val="fr-FR"/>
        </w:rPr>
        <w:t xml:space="preserve"> </w:t>
      </w:r>
      <w:r w:rsidR="002B0047">
        <w:rPr>
          <w:lang w:val="fr-FR"/>
        </w:rPr>
        <w:br/>
        <w:t xml:space="preserve">Jefferson </w:t>
      </w:r>
      <w:proofErr w:type="spellStart"/>
      <w:r w:rsidR="002B0047">
        <w:rPr>
          <w:lang w:val="fr-FR"/>
        </w:rPr>
        <w:t>Lab</w:t>
      </w:r>
      <w:proofErr w:type="spellEnd"/>
      <w:r w:rsidR="002B0047">
        <w:rPr>
          <w:lang w:val="fr-FR"/>
        </w:rPr>
        <w:t>, Newport News, VA 23606, USA</w:t>
      </w:r>
      <w:r w:rsidR="00A22C21">
        <w:rPr>
          <w:lang w:val="fr-FR"/>
        </w:rPr>
        <w:br/>
      </w:r>
      <w:r w:rsidR="002B0047">
        <w:rPr>
          <w:lang w:val="fr-FR"/>
        </w:rPr>
        <w:t>Y</w:t>
      </w:r>
      <w:r w:rsidR="006C7873">
        <w:rPr>
          <w:lang w:val="fr-FR"/>
        </w:rPr>
        <w:t>.</w:t>
      </w:r>
      <w:r w:rsidR="002B0047">
        <w:rPr>
          <w:lang w:val="fr-FR"/>
        </w:rPr>
        <w:t xml:space="preserve"> M. </w:t>
      </w:r>
      <w:proofErr w:type="spellStart"/>
      <w:r w:rsidR="002B0047">
        <w:rPr>
          <w:lang w:val="fr-FR"/>
        </w:rPr>
        <w:t>Nosochkov</w:t>
      </w:r>
      <w:proofErr w:type="spellEnd"/>
      <w:r w:rsidR="002B0047">
        <w:rPr>
          <w:lang w:val="fr-FR"/>
        </w:rPr>
        <w:t>, M</w:t>
      </w:r>
      <w:r w:rsidR="006C7873">
        <w:rPr>
          <w:lang w:val="fr-FR"/>
        </w:rPr>
        <w:t>.</w:t>
      </w:r>
      <w:r w:rsidR="002B0047">
        <w:rPr>
          <w:lang w:val="fr-FR"/>
        </w:rPr>
        <w:t>-H</w:t>
      </w:r>
      <w:r w:rsidR="006C7873">
        <w:rPr>
          <w:lang w:val="fr-FR"/>
        </w:rPr>
        <w:t>.</w:t>
      </w:r>
      <w:r w:rsidR="002B0047">
        <w:rPr>
          <w:lang w:val="fr-FR"/>
        </w:rPr>
        <w:t xml:space="preserve"> Wang</w:t>
      </w:r>
      <w:r w:rsidR="00762398">
        <w:rPr>
          <w:lang w:val="fr-FR"/>
        </w:rPr>
        <w:t xml:space="preserve">, </w:t>
      </w:r>
      <w:r w:rsidR="00A1322E" w:rsidRPr="00A1322E">
        <w:rPr>
          <w:lang w:val="fr-FR"/>
        </w:rPr>
        <w:t xml:space="preserve">SLAC, </w:t>
      </w:r>
      <w:proofErr w:type="spellStart"/>
      <w:r w:rsidR="00A1322E" w:rsidRPr="00A1322E">
        <w:rPr>
          <w:lang w:val="fr-FR"/>
        </w:rPr>
        <w:t>Menlo</w:t>
      </w:r>
      <w:proofErr w:type="spellEnd"/>
      <w:r w:rsidR="00A1322E" w:rsidRPr="00A1322E">
        <w:rPr>
          <w:lang w:val="fr-FR"/>
        </w:rPr>
        <w:t xml:space="preserve"> Park, CA 94025, USA</w:t>
      </w:r>
    </w:p>
    <w:p w:rsidR="00C756AA" w:rsidRDefault="00C756AA" w:rsidP="00A3787E">
      <w:pPr>
        <w:pStyle w:val="AuthorList"/>
        <w:jc w:val="both"/>
        <w:rPr>
          <w:kern w:val="16"/>
        </w:rPr>
        <w:sectPr w:rsidR="00C756AA" w:rsidSect="00E92C99">
          <w:footnotePr>
            <w:pos w:val="beneathText"/>
            <w:numFmt w:val="chicago"/>
          </w:footnotePr>
          <w:endnotePr>
            <w:numFmt w:val="decimal"/>
          </w:endnotePr>
          <w:type w:val="continuous"/>
          <w:pgSz w:w="11907" w:h="16840" w:code="9"/>
          <w:pgMar w:top="2098" w:right="1134" w:bottom="1077" w:left="1134" w:header="2098" w:footer="1077" w:gutter="0"/>
          <w:cols w:space="720"/>
          <w:titlePg/>
          <w:docGrid w:linePitch="360"/>
        </w:sectPr>
      </w:pPr>
    </w:p>
    <w:p w:rsidR="00C756AA" w:rsidRDefault="00C756AA" w:rsidP="001F04A0">
      <w:pPr>
        <w:pStyle w:val="Heading3"/>
        <w:rPr>
          <w:kern w:val="16"/>
          <w:sz w:val="20"/>
        </w:rPr>
      </w:pPr>
      <w:r w:rsidRPr="001F04A0">
        <w:rPr>
          <w:kern w:val="16"/>
        </w:rPr>
        <w:lastRenderedPageBreak/>
        <w:t>Abstract</w:t>
      </w:r>
    </w:p>
    <w:p w:rsidR="00D9680E" w:rsidRPr="009C62A6" w:rsidRDefault="009F3513" w:rsidP="000C4BC4">
      <w:pPr>
        <w:pStyle w:val="BodyTextIndent"/>
      </w:pPr>
      <w:r w:rsidRPr="009F3513">
        <w:t xml:space="preserve">The sensitivity to misalignment, magnet strength error, and BPM noise is investigated in order to specify design tolerances for the ion collider ring of the Jefferson Lab Electron Ion Collider (JLEIC) project. Those errors, including horizontal, vertical, </w:t>
      </w:r>
      <w:r w:rsidR="00AF4BD5">
        <w:t xml:space="preserve">and </w:t>
      </w:r>
      <w:r w:rsidRPr="009F3513">
        <w:t xml:space="preserve">longitudinal displacement, roll error in transverse plane, strength error of main magnets (dipole, quadrupole, and </w:t>
      </w:r>
      <w:proofErr w:type="spellStart"/>
      <w:r w:rsidRPr="009F3513">
        <w:t>sextupole</w:t>
      </w:r>
      <w:proofErr w:type="spellEnd"/>
      <w:r w:rsidRPr="009F3513">
        <w:t xml:space="preserve">), BPM noise, and strength jitter of correctors, cause closed orbit distortion, tune change, beta-beat, coupling, chromaticity problem, etc. These </w:t>
      </w:r>
      <w:r w:rsidR="00EE4150">
        <w:t>effect</w:t>
      </w:r>
      <w:r w:rsidRPr="009F3513">
        <w:t>s genera</w:t>
      </w:r>
      <w:r w:rsidR="00EE4150">
        <w:t>lly reduce the beam dynamic aperture. Following the</w:t>
      </w:r>
      <w:r w:rsidRPr="009F3513">
        <w:t xml:space="preserve"> real commissioning experiences in other machines, closed orbit correction, tune matching, beta-beat correction, decoupling, and chromaticity correction have been </w:t>
      </w:r>
      <w:r w:rsidR="00EE4150">
        <w:t>included</w:t>
      </w:r>
      <w:r w:rsidRPr="009F3513">
        <w:t xml:space="preserve"> in the study. Finally, we find that the dynamic aperture </w:t>
      </w:r>
      <w:r w:rsidR="00B725D5" w:rsidRPr="00B725D5">
        <w:t xml:space="preserve">with the implemented corrections </w:t>
      </w:r>
      <w:r w:rsidRPr="009F3513">
        <w:t>is restored</w:t>
      </w:r>
      <w:r w:rsidR="00AC289D">
        <w:t xml:space="preserve"> to an acceptable level</w:t>
      </w:r>
      <w:r w:rsidRPr="009F3513">
        <w:t xml:space="preserve">. </w:t>
      </w:r>
    </w:p>
    <w:p w:rsidR="00C756AA" w:rsidRDefault="00C756AA" w:rsidP="00843B23">
      <w:pPr>
        <w:pStyle w:val="Heading2"/>
        <w:spacing w:before="180"/>
        <w:rPr>
          <w:rFonts w:cs="Times New Roman"/>
        </w:rPr>
      </w:pPr>
      <w:r w:rsidRPr="00843B23">
        <w:rPr>
          <w:rFonts w:eastAsia="Times New Roman"/>
        </w:rPr>
        <w:t>introduction</w:t>
      </w:r>
    </w:p>
    <w:p w:rsidR="00583E77" w:rsidRDefault="00327C55" w:rsidP="00333AAA">
      <w:pPr>
        <w:pStyle w:val="BodyTextIndent"/>
      </w:pPr>
      <w:r>
        <w:t xml:space="preserve">Error </w:t>
      </w:r>
      <w:r w:rsidR="00A22C21">
        <w:t xml:space="preserve">correction </w:t>
      </w:r>
      <w:r>
        <w:t xml:space="preserve">is a common </w:t>
      </w:r>
      <w:r w:rsidR="00A22C21">
        <w:t>issue in any</w:t>
      </w:r>
      <w:r>
        <w:t xml:space="preserve"> synchrotron</w:t>
      </w:r>
      <w:r w:rsidR="00A22C21">
        <w:t xml:space="preserve"> and</w:t>
      </w:r>
      <w:r>
        <w:t xml:space="preserve"> especially</w:t>
      </w:r>
      <w:r w:rsidR="003A24A6">
        <w:t xml:space="preserve"> </w:t>
      </w:r>
      <w:r>
        <w:t xml:space="preserve">a collider. For </w:t>
      </w:r>
      <w:r w:rsidRPr="00AB5E5E">
        <w:t>the Jefferson Lab Electron Ion Collider (JLEIC) project</w:t>
      </w:r>
      <w:r>
        <w:t>,</w:t>
      </w:r>
      <w:r w:rsidRPr="00AB5E5E">
        <w:t xml:space="preserve"> </w:t>
      </w:r>
      <w:r>
        <w:t>t</w:t>
      </w:r>
      <w:r w:rsidR="00AB5E5E" w:rsidRPr="00AB5E5E">
        <w:t>o get a luminosity level of a few 10</w:t>
      </w:r>
      <w:r w:rsidR="00AB5E5E" w:rsidRPr="00DF52C2">
        <w:rPr>
          <w:vertAlign w:val="superscript"/>
        </w:rPr>
        <w:t>33</w:t>
      </w:r>
      <w:r w:rsidR="00AB5E5E" w:rsidRPr="00AB5E5E">
        <w:t xml:space="preserve"> cm</w:t>
      </w:r>
      <w:r w:rsidR="00AB5E5E" w:rsidRPr="00DF52C2">
        <w:rPr>
          <w:vertAlign w:val="superscript"/>
        </w:rPr>
        <w:t>-2</w:t>
      </w:r>
      <w:r w:rsidR="00AB5E5E" w:rsidRPr="00AB5E5E">
        <w:t>sec</w:t>
      </w:r>
      <w:r w:rsidR="00AB5E5E" w:rsidRPr="00DF52C2">
        <w:rPr>
          <w:vertAlign w:val="superscript"/>
        </w:rPr>
        <w:t>-1</w:t>
      </w:r>
      <w:r w:rsidR="00AB5E5E" w:rsidRPr="00AB5E5E">
        <w:t xml:space="preserve">, </w:t>
      </w:r>
      <w:r w:rsidR="00621138">
        <w:t xml:space="preserve">error study should be done to </w:t>
      </w:r>
      <w:r w:rsidR="00621138" w:rsidRPr="009F3513">
        <w:t xml:space="preserve">investigate </w:t>
      </w:r>
      <w:r w:rsidR="00A22C21">
        <w:t xml:space="preserve">error </w:t>
      </w:r>
      <w:r w:rsidR="00621138" w:rsidRPr="009F3513">
        <w:t>tolerances</w:t>
      </w:r>
      <w:r w:rsidR="00621138">
        <w:t xml:space="preserve"> </w:t>
      </w:r>
      <w:r w:rsidR="00A22C21">
        <w:t>for</w:t>
      </w:r>
      <w:r w:rsidR="00621138">
        <w:t xml:space="preserve"> magnet</w:t>
      </w:r>
      <w:r w:rsidR="00A22C21">
        <w:t>s</w:t>
      </w:r>
      <w:r w:rsidR="00621138">
        <w:t>, BPM</w:t>
      </w:r>
      <w:r w:rsidR="00A22C21">
        <w:t>s</w:t>
      </w:r>
      <w:r w:rsidR="00621138">
        <w:t xml:space="preserve">, and RF system. </w:t>
      </w:r>
      <w:r w:rsidR="008B568A">
        <w:t>Here we focus on the error</w:t>
      </w:r>
      <w:r w:rsidR="00A22C21">
        <w:t>s</w:t>
      </w:r>
      <w:r w:rsidR="008B568A">
        <w:t xml:space="preserve"> </w:t>
      </w:r>
      <w:r w:rsidR="00B2177A">
        <w:t>in</w:t>
      </w:r>
      <w:r w:rsidR="008B568A">
        <w:t xml:space="preserve"> BPM and magnets, in order to find acceptable tolerances for </w:t>
      </w:r>
      <w:r w:rsidR="00A22C21">
        <w:t xml:space="preserve">the </w:t>
      </w:r>
      <w:r w:rsidR="00A02235">
        <w:t>project design</w:t>
      </w:r>
      <w:r w:rsidR="008B568A">
        <w:t>.</w:t>
      </w:r>
    </w:p>
    <w:p w:rsidR="001D0580" w:rsidRDefault="002332D5" w:rsidP="00843B23">
      <w:pPr>
        <w:pStyle w:val="Heading2"/>
        <w:spacing w:before="180"/>
      </w:pPr>
      <w:bookmarkStart w:id="0" w:name="OLE_LINK14"/>
      <w:r>
        <w:t xml:space="preserve">lattice </w:t>
      </w:r>
      <w:r w:rsidR="00A22C21">
        <w:t xml:space="preserve">of </w:t>
      </w:r>
      <w:r>
        <w:t>ion collider ring</w:t>
      </w:r>
    </w:p>
    <w:bookmarkEnd w:id="0"/>
    <w:p w:rsidR="00A851F3" w:rsidRDefault="00463260" w:rsidP="00A851F3">
      <w:pPr>
        <w:pStyle w:val="BodyTextIndent"/>
        <w:rPr>
          <w:kern w:val="16"/>
          <w:lang w:eastAsia="zh-CN"/>
        </w:rPr>
      </w:pPr>
      <w:r w:rsidRPr="00760F3B">
        <w:rPr>
          <w:kern w:val="16"/>
        </w:rPr>
        <w:t xml:space="preserve">The </w:t>
      </w:r>
      <w:r w:rsidR="00C60B19">
        <w:rPr>
          <w:rFonts w:hint="eastAsia"/>
          <w:kern w:val="16"/>
          <w:lang w:eastAsia="zh-CN"/>
        </w:rPr>
        <w:t>JL</w:t>
      </w:r>
      <w:r>
        <w:rPr>
          <w:rFonts w:hint="eastAsia"/>
          <w:kern w:val="16"/>
          <w:lang w:eastAsia="zh-CN"/>
        </w:rPr>
        <w:t xml:space="preserve">EIC </w:t>
      </w:r>
      <w:r w:rsidRPr="00760F3B">
        <w:rPr>
          <w:kern w:val="16"/>
        </w:rPr>
        <w:t xml:space="preserve">ion collider ring accelerates protons from </w:t>
      </w:r>
      <w:r w:rsidR="00A22C21">
        <w:rPr>
          <w:kern w:val="16"/>
        </w:rPr>
        <w:t>8</w:t>
      </w:r>
      <w:r w:rsidR="00A22C21" w:rsidRPr="00760F3B">
        <w:rPr>
          <w:kern w:val="16"/>
        </w:rPr>
        <w:t xml:space="preserve"> </w:t>
      </w:r>
      <w:r w:rsidRPr="00760F3B">
        <w:rPr>
          <w:kern w:val="16"/>
        </w:rPr>
        <w:t xml:space="preserve">to up to 100 GeV/c or ions in the equivalent momentum range </w:t>
      </w:r>
      <w:r>
        <w:rPr>
          <w:rFonts w:hint="eastAsia"/>
          <w:kern w:val="16"/>
          <w:lang w:eastAsia="zh-CN"/>
        </w:rPr>
        <w:t>[</w:t>
      </w:r>
      <w:r w:rsidR="00A851F3">
        <w:rPr>
          <w:rFonts w:hint="eastAsia"/>
          <w:kern w:val="16"/>
          <w:lang w:eastAsia="zh-CN"/>
        </w:rPr>
        <w:t>1</w:t>
      </w:r>
      <w:r>
        <w:rPr>
          <w:rFonts w:hint="eastAsia"/>
          <w:kern w:val="16"/>
          <w:lang w:eastAsia="zh-CN"/>
        </w:rPr>
        <w:t>]</w:t>
      </w:r>
      <w:r w:rsidRPr="00760F3B">
        <w:rPr>
          <w:kern w:val="16"/>
        </w:rPr>
        <w:t xml:space="preserve">. </w:t>
      </w:r>
      <w:r w:rsidR="00A851F3">
        <w:rPr>
          <w:rFonts w:hint="eastAsia"/>
          <w:kern w:val="16"/>
          <w:lang w:eastAsia="zh-CN"/>
        </w:rPr>
        <w:t>An</w:t>
      </w:r>
      <w:r w:rsidRPr="00760F3B">
        <w:rPr>
          <w:kern w:val="16"/>
        </w:rPr>
        <w:t xml:space="preserve"> overall </w:t>
      </w:r>
      <w:r w:rsidR="00A851F3">
        <w:rPr>
          <w:rFonts w:hint="eastAsia"/>
          <w:kern w:val="16"/>
          <w:lang w:eastAsia="zh-CN"/>
        </w:rPr>
        <w:t>lattice</w:t>
      </w:r>
      <w:r w:rsidRPr="00760F3B">
        <w:rPr>
          <w:kern w:val="16"/>
        </w:rPr>
        <w:t xml:space="preserve"> </w:t>
      </w:r>
      <w:r w:rsidR="00A851F3">
        <w:rPr>
          <w:rFonts w:hint="eastAsia"/>
          <w:kern w:val="16"/>
          <w:lang w:eastAsia="zh-CN"/>
        </w:rPr>
        <w:t xml:space="preserve">and </w:t>
      </w:r>
      <w:r w:rsidR="00A22C21">
        <w:rPr>
          <w:kern w:val="16"/>
          <w:lang w:eastAsia="zh-CN"/>
        </w:rPr>
        <w:t xml:space="preserve">collision </w:t>
      </w:r>
      <w:r w:rsidR="00A851F3">
        <w:rPr>
          <w:rFonts w:hint="eastAsia"/>
          <w:kern w:val="16"/>
          <w:lang w:eastAsia="zh-CN"/>
        </w:rPr>
        <w:t xml:space="preserve">optics </w:t>
      </w:r>
      <w:r w:rsidRPr="00760F3B">
        <w:rPr>
          <w:kern w:val="16"/>
        </w:rPr>
        <w:t xml:space="preserve">of the ion collider ring </w:t>
      </w:r>
      <w:r>
        <w:rPr>
          <w:kern w:val="16"/>
        </w:rPr>
        <w:t xml:space="preserve">is shown in </w:t>
      </w:r>
      <w:r w:rsidR="00A22C21">
        <w:rPr>
          <w:kern w:val="16"/>
        </w:rPr>
        <w:t xml:space="preserve">Fig. </w:t>
      </w:r>
      <w:r w:rsidRPr="00760F3B">
        <w:rPr>
          <w:kern w:val="16"/>
        </w:rPr>
        <w:t>1.</w:t>
      </w:r>
      <w:r w:rsidR="00A851F3">
        <w:rPr>
          <w:rFonts w:hint="eastAsia"/>
          <w:kern w:val="16"/>
          <w:lang w:eastAsia="zh-CN"/>
        </w:rPr>
        <w:t xml:space="preserve"> </w:t>
      </w:r>
      <w:r w:rsidR="00A851F3" w:rsidRPr="00D64DA3">
        <w:rPr>
          <w:rFonts w:hint="eastAsia"/>
          <w:kern w:val="16"/>
        </w:rPr>
        <w:t>The ring consists of two 261.7</w:t>
      </w:r>
      <w:r w:rsidR="00A22C21">
        <w:rPr>
          <w:rFonts w:hint="eastAsia"/>
          <w:kern w:val="16"/>
        </w:rPr>
        <w:sym w:font="Symbol" w:char="F0B0"/>
      </w:r>
      <w:r w:rsidR="00A851F3" w:rsidRPr="00D64DA3">
        <w:rPr>
          <w:rFonts w:hint="eastAsia"/>
          <w:kern w:val="16"/>
        </w:rPr>
        <w:t xml:space="preserve"> arcs connected by two straight sections intersecting at an 81.7</w:t>
      </w:r>
      <w:r w:rsidR="00A22C21">
        <w:rPr>
          <w:rFonts w:asciiTheme="minorEastAsia" w:hAnsiTheme="minorEastAsia" w:hint="eastAsia"/>
          <w:kern w:val="16"/>
        </w:rPr>
        <w:sym w:font="Symbol" w:char="F0B0"/>
      </w:r>
      <w:r w:rsidR="00A851F3" w:rsidRPr="00D64DA3">
        <w:rPr>
          <w:rFonts w:hint="eastAsia"/>
          <w:kern w:val="16"/>
        </w:rPr>
        <w:t xml:space="preserve"> angle. </w:t>
      </w:r>
      <w:r w:rsidR="00A22C21">
        <w:rPr>
          <w:kern w:val="16"/>
          <w:lang w:eastAsia="zh-CN"/>
        </w:rPr>
        <w:t>T</w:t>
      </w:r>
      <w:r w:rsidR="00A851F3" w:rsidRPr="00D64DA3">
        <w:rPr>
          <w:kern w:val="16"/>
        </w:rPr>
        <w:t xml:space="preserve">he </w:t>
      </w:r>
      <w:r w:rsidR="00A22C21">
        <w:rPr>
          <w:kern w:val="16"/>
        </w:rPr>
        <w:t xml:space="preserve">total </w:t>
      </w:r>
      <w:r w:rsidR="00A851F3" w:rsidRPr="00D64DA3">
        <w:rPr>
          <w:kern w:val="16"/>
        </w:rPr>
        <w:t xml:space="preserve">circumference </w:t>
      </w:r>
      <w:r w:rsidR="00A851F3">
        <w:rPr>
          <w:rFonts w:hint="eastAsia"/>
          <w:kern w:val="16"/>
          <w:lang w:eastAsia="zh-CN"/>
        </w:rPr>
        <w:t xml:space="preserve">of the </w:t>
      </w:r>
      <w:r w:rsidR="00A851F3" w:rsidRPr="00D64DA3">
        <w:rPr>
          <w:kern w:val="16"/>
        </w:rPr>
        <w:t>ion</w:t>
      </w:r>
      <w:r w:rsidR="00A851F3">
        <w:rPr>
          <w:rFonts w:hint="eastAsia"/>
          <w:kern w:val="16"/>
          <w:lang w:eastAsia="zh-CN"/>
        </w:rPr>
        <w:t xml:space="preserve"> collider</w:t>
      </w:r>
      <w:r w:rsidR="00A851F3" w:rsidRPr="00D64DA3">
        <w:rPr>
          <w:kern w:val="16"/>
        </w:rPr>
        <w:t xml:space="preserve"> ring is 2153.89 m.</w:t>
      </w:r>
      <w:r w:rsidR="00A851F3">
        <w:rPr>
          <w:rFonts w:hint="eastAsia"/>
          <w:kern w:val="16"/>
          <w:lang w:eastAsia="zh-CN"/>
        </w:rPr>
        <w:t xml:space="preserve"> </w:t>
      </w:r>
    </w:p>
    <w:p w:rsidR="00A22C21" w:rsidRDefault="00A22C21" w:rsidP="00A22C21">
      <w:pPr>
        <w:pStyle w:val="BodyTextIndent"/>
        <w:ind w:firstLineChars="100" w:firstLine="200"/>
        <w:rPr>
          <w:lang w:eastAsia="zh-CN"/>
        </w:rPr>
      </w:pPr>
      <w:r w:rsidRPr="00760F3B">
        <w:rPr>
          <w:kern w:val="16"/>
        </w:rPr>
        <w:t xml:space="preserve">The </w:t>
      </w:r>
      <w:r>
        <w:rPr>
          <w:rFonts w:hint="eastAsia"/>
          <w:kern w:val="16"/>
          <w:lang w:eastAsia="zh-CN"/>
        </w:rPr>
        <w:t xml:space="preserve">JLEIC </w:t>
      </w:r>
      <w:r w:rsidRPr="00760F3B">
        <w:rPr>
          <w:kern w:val="16"/>
        </w:rPr>
        <w:t>ion collider ring</w:t>
      </w:r>
      <w:r>
        <w:rPr>
          <w:rFonts w:hint="eastAsia"/>
          <w:kern w:val="16"/>
          <w:lang w:eastAsia="zh-CN"/>
        </w:rPr>
        <w:t xml:space="preserve"> has 343 main magnets including 133 dipoles, 205 quadrupoles, and 75 </w:t>
      </w:r>
      <w:proofErr w:type="spellStart"/>
      <w:r>
        <w:rPr>
          <w:rFonts w:hint="eastAsia"/>
          <w:kern w:val="16"/>
          <w:lang w:eastAsia="zh-CN"/>
        </w:rPr>
        <w:t>sextupoles</w:t>
      </w:r>
      <w:proofErr w:type="spellEnd"/>
      <w:r>
        <w:rPr>
          <w:rFonts w:hint="eastAsia"/>
          <w:kern w:val="16"/>
          <w:lang w:eastAsia="zh-CN"/>
        </w:rPr>
        <w:t xml:space="preserve">. </w:t>
      </w:r>
      <w:r>
        <w:rPr>
          <w:kern w:val="16"/>
          <w:lang w:eastAsia="zh-CN"/>
        </w:rPr>
        <w:t xml:space="preserve">The dynamic aperture attained with the bare lattice is shown in Fig. 2. </w:t>
      </w:r>
      <w:r>
        <w:rPr>
          <w:lang w:eastAsia="zh-CN"/>
        </w:rPr>
        <w:t>C</w:t>
      </w:r>
      <w:r>
        <w:rPr>
          <w:rFonts w:hint="eastAsia"/>
          <w:lang w:eastAsia="zh-CN"/>
        </w:rPr>
        <w:t xml:space="preserve">onsidering </w:t>
      </w:r>
      <w:r w:rsidR="00651A5E">
        <w:rPr>
          <w:lang w:eastAsia="zh-CN"/>
        </w:rPr>
        <w:t>a</w:t>
      </w:r>
      <w:r w:rsidR="00651A5E">
        <w:rPr>
          <w:rFonts w:hint="eastAsia"/>
          <w:lang w:eastAsia="zh-CN"/>
        </w:rPr>
        <w:t xml:space="preserve"> </w:t>
      </w:r>
      <w:r w:rsidR="00651A5E">
        <w:rPr>
          <w:lang w:eastAsia="zh-CN"/>
        </w:rPr>
        <w:t xml:space="preserve">normalized </w:t>
      </w:r>
      <w:r w:rsidR="00651A5E">
        <w:rPr>
          <w:rFonts w:hint="eastAsia"/>
          <w:lang w:eastAsia="zh-CN"/>
        </w:rPr>
        <w:t xml:space="preserve">emittance of </w:t>
      </w:r>
      <w:r w:rsidR="00651A5E">
        <w:rPr>
          <w:lang w:eastAsia="zh-CN"/>
        </w:rPr>
        <w:t>0.35</w:t>
      </w:r>
      <w:r w:rsidR="00651A5E">
        <w:rPr>
          <w:rFonts w:hint="eastAsia"/>
          <w:lang w:eastAsia="zh-CN"/>
        </w:rPr>
        <w:t>/</w:t>
      </w:r>
      <w:r w:rsidR="00651A5E">
        <w:rPr>
          <w:lang w:eastAsia="zh-CN"/>
        </w:rPr>
        <w:t>0.07</w:t>
      </w:r>
      <w:r w:rsidR="00651A5E">
        <w:rPr>
          <w:rFonts w:hint="eastAsia"/>
          <w:lang w:eastAsia="zh-CN"/>
        </w:rPr>
        <w:t xml:space="preserve"> mm-</w:t>
      </w:r>
      <w:proofErr w:type="spellStart"/>
      <w:r w:rsidR="00651A5E">
        <w:rPr>
          <w:rFonts w:hint="eastAsia"/>
          <w:lang w:eastAsia="zh-CN"/>
        </w:rPr>
        <w:t>mrad</w:t>
      </w:r>
      <w:proofErr w:type="spellEnd"/>
      <w:r w:rsidR="00651A5E">
        <w:rPr>
          <w:rFonts w:hint="eastAsia"/>
          <w:lang w:eastAsia="zh-CN"/>
        </w:rPr>
        <w:t xml:space="preserve"> (H/V)</w:t>
      </w:r>
      <w:r w:rsidR="00651A5E">
        <w:rPr>
          <w:lang w:eastAsia="zh-CN"/>
        </w:rPr>
        <w:t xml:space="preserve"> with strong</w:t>
      </w:r>
      <w:r w:rsidR="00651A5E">
        <w:rPr>
          <w:rFonts w:hint="eastAsia"/>
          <w:lang w:eastAsia="zh-CN"/>
        </w:rPr>
        <w:t xml:space="preserve"> cooling</w:t>
      </w:r>
      <w:r>
        <w:rPr>
          <w:rFonts w:hint="eastAsia"/>
          <w:lang w:eastAsia="zh-CN"/>
        </w:rPr>
        <w:t xml:space="preserve">, dynamic aperture is about </w:t>
      </w:r>
      <w:r>
        <w:rPr>
          <w:lang w:eastAsia="zh-CN"/>
        </w:rPr>
        <w:t>50</w:t>
      </w:r>
      <w:r>
        <w:rPr>
          <w:rFonts w:hint="eastAsia"/>
          <w:lang w:eastAsia="zh-CN"/>
        </w:rPr>
        <w:t xml:space="preserve"> </w:t>
      </w:r>
      <w:r w:rsidR="00651A5E">
        <w:rPr>
          <w:lang w:eastAsia="zh-CN"/>
        </w:rPr>
        <w:t>σ</w:t>
      </w:r>
      <w:r>
        <w:rPr>
          <w:rFonts w:hint="eastAsia"/>
          <w:lang w:eastAsia="zh-CN"/>
        </w:rPr>
        <w:t xml:space="preserve"> of </w:t>
      </w:r>
      <w:r>
        <w:rPr>
          <w:lang w:eastAsia="zh-CN"/>
        </w:rPr>
        <w:t xml:space="preserve">the </w:t>
      </w:r>
      <w:r>
        <w:rPr>
          <w:rFonts w:hint="eastAsia"/>
          <w:lang w:eastAsia="zh-CN"/>
        </w:rPr>
        <w:t>beam size.</w:t>
      </w:r>
      <w:r>
        <w:rPr>
          <w:lang w:eastAsia="zh-CN"/>
        </w:rPr>
        <w:t xml:space="preserve"> Even for a </w:t>
      </w:r>
      <w:r w:rsidR="003A1C54">
        <w:rPr>
          <w:lang w:eastAsia="zh-CN"/>
        </w:rPr>
        <w:t xml:space="preserve">normalized </w:t>
      </w:r>
      <w:r>
        <w:rPr>
          <w:lang w:eastAsia="zh-CN"/>
        </w:rPr>
        <w:t>emittance of 1.2</w:t>
      </w:r>
      <w:r>
        <w:rPr>
          <w:rFonts w:hint="eastAsia"/>
          <w:lang w:eastAsia="zh-CN"/>
        </w:rPr>
        <w:t>/</w:t>
      </w:r>
      <w:r>
        <w:rPr>
          <w:lang w:eastAsia="zh-CN"/>
        </w:rPr>
        <w:t>1.2</w:t>
      </w:r>
      <w:r>
        <w:rPr>
          <w:rFonts w:hint="eastAsia"/>
          <w:lang w:eastAsia="zh-CN"/>
        </w:rPr>
        <w:t xml:space="preserve"> mm-</w:t>
      </w:r>
      <w:proofErr w:type="spellStart"/>
      <w:r>
        <w:rPr>
          <w:rFonts w:hint="eastAsia"/>
          <w:lang w:eastAsia="zh-CN"/>
        </w:rPr>
        <w:t>mrad</w:t>
      </w:r>
      <w:proofErr w:type="spellEnd"/>
      <w:r>
        <w:rPr>
          <w:rFonts w:hint="eastAsia"/>
          <w:lang w:eastAsia="zh-CN"/>
        </w:rPr>
        <w:t xml:space="preserve"> (H/V)</w:t>
      </w:r>
      <w:r w:rsidRPr="001F2C9C">
        <w:rPr>
          <w:rFonts w:hint="eastAsia"/>
          <w:lang w:eastAsia="zh-CN"/>
        </w:rPr>
        <w:t xml:space="preserve"> </w:t>
      </w:r>
      <w:r w:rsidR="003A1C54">
        <w:rPr>
          <w:lang w:eastAsia="zh-CN"/>
        </w:rPr>
        <w:t>with weak cooling</w:t>
      </w:r>
      <w:r w:rsidR="003A1C54">
        <w:rPr>
          <w:rFonts w:hint="eastAsia"/>
          <w:lang w:eastAsia="zh-CN"/>
        </w:rPr>
        <w:t>,</w:t>
      </w:r>
      <w:r w:rsidR="003A1C54" w:rsidRPr="001F2C9C">
        <w:rPr>
          <w:rFonts w:hint="eastAsia"/>
          <w:lang w:eastAsia="zh-CN"/>
        </w:rPr>
        <w:t xml:space="preserve"> </w:t>
      </w:r>
      <w:r>
        <w:rPr>
          <w:rFonts w:hint="eastAsia"/>
          <w:lang w:eastAsia="zh-CN"/>
        </w:rPr>
        <w:t xml:space="preserve">dynamic aperture is about </w:t>
      </w:r>
      <w:r>
        <w:rPr>
          <w:lang w:eastAsia="zh-CN"/>
        </w:rPr>
        <w:t>38</w:t>
      </w:r>
      <w:r>
        <w:rPr>
          <w:rFonts w:hint="eastAsia"/>
          <w:lang w:eastAsia="zh-CN"/>
        </w:rPr>
        <w:t xml:space="preserve"> </w:t>
      </w:r>
      <w:r w:rsidR="00651A5E">
        <w:rPr>
          <w:lang w:eastAsia="zh-CN"/>
        </w:rPr>
        <w:t>σ</w:t>
      </w:r>
      <w:r>
        <w:rPr>
          <w:rFonts w:hint="eastAsia"/>
          <w:lang w:eastAsia="zh-CN"/>
        </w:rPr>
        <w:t xml:space="preserve"> of </w:t>
      </w:r>
      <w:r>
        <w:rPr>
          <w:lang w:eastAsia="zh-CN"/>
        </w:rPr>
        <w:t xml:space="preserve">the </w:t>
      </w:r>
      <w:r>
        <w:rPr>
          <w:rFonts w:hint="eastAsia"/>
          <w:lang w:eastAsia="zh-CN"/>
        </w:rPr>
        <w:t>beam size.</w:t>
      </w:r>
    </w:p>
    <w:p w:rsidR="00E45BF6" w:rsidRDefault="0068099E" w:rsidP="008B28F0">
      <w:pPr>
        <w:pStyle w:val="BodyTextIndent2"/>
        <w:ind w:firstLine="0"/>
        <w:jc w:val="center"/>
        <w:rPr>
          <w:rFonts w:eastAsia="MS Mincho"/>
          <w:szCs w:val="20"/>
        </w:rPr>
      </w:pPr>
      <w:r w:rsidRPr="0068099E">
        <w:rPr>
          <w:rFonts w:eastAsia="MS Mincho"/>
          <w:noProof/>
          <w:szCs w:val="20"/>
          <w:lang w:val="en-US" w:eastAsia="zh-CN"/>
        </w:rPr>
        <w:lastRenderedPageBreak/>
        <w:drawing>
          <wp:inline distT="0" distB="0" distL="0" distR="0" wp14:anchorId="0C7AFD6C" wp14:editId="6558D766">
            <wp:extent cx="2374084" cy="1631659"/>
            <wp:effectExtent l="0" t="0" r="7620" b="698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582" t="11729" r="23676" b="10898"/>
                    <a:stretch/>
                  </pic:blipFill>
                  <pic:spPr bwMode="auto">
                    <a:xfrm>
                      <a:off x="0" y="0"/>
                      <a:ext cx="2377573" cy="1634057"/>
                    </a:xfrm>
                    <a:prstGeom prst="rect">
                      <a:avLst/>
                    </a:prstGeom>
                    <a:noFill/>
                    <a:ln>
                      <a:noFill/>
                    </a:ln>
                    <a:extLst/>
                  </pic:spPr>
                </pic:pic>
              </a:graphicData>
            </a:graphic>
          </wp:inline>
        </w:drawing>
      </w:r>
    </w:p>
    <w:p w:rsidR="00E45BF6" w:rsidRDefault="00E45BF6" w:rsidP="000022B5">
      <w:pPr>
        <w:pStyle w:val="FigureCaption"/>
        <w:jc w:val="both"/>
      </w:pPr>
      <w:r>
        <w:rPr>
          <w:rFonts w:eastAsia="MS Mincho" w:hint="eastAsia"/>
          <w:lang w:eastAsia="ja-JP"/>
        </w:rPr>
        <w:t xml:space="preserve">Figure </w:t>
      </w:r>
      <w:r w:rsidR="008B28F0">
        <w:rPr>
          <w:rFonts w:eastAsia="MS Mincho"/>
          <w:lang w:eastAsia="ja-JP"/>
        </w:rPr>
        <w:t>1</w:t>
      </w:r>
      <w:r w:rsidRPr="006F52A9">
        <w:rPr>
          <w:rFonts w:eastAsia="MS Mincho"/>
          <w:lang w:eastAsia="ja-JP"/>
        </w:rPr>
        <w:t xml:space="preserve">: </w:t>
      </w:r>
      <w:r w:rsidR="00A22C21">
        <w:t>L</w:t>
      </w:r>
      <w:r w:rsidR="004D4017">
        <w:t xml:space="preserve">attice and </w:t>
      </w:r>
      <w:r w:rsidR="000022B5">
        <w:t xml:space="preserve">optics </w:t>
      </w:r>
      <w:r w:rsidR="00A22C21">
        <w:t xml:space="preserve">of the </w:t>
      </w:r>
      <w:r w:rsidR="000022B5">
        <w:t>JLEIC ion collider ring</w:t>
      </w:r>
      <w:r w:rsidR="004A4EB5">
        <w:t xml:space="preserve"> </w:t>
      </w:r>
      <w:r w:rsidR="00683081">
        <w:t>starting from IP.</w:t>
      </w:r>
    </w:p>
    <w:p w:rsidR="003469DC" w:rsidRDefault="00535785" w:rsidP="003469DC">
      <w:pPr>
        <w:pStyle w:val="BodyTextIndent2"/>
        <w:ind w:firstLine="0"/>
        <w:jc w:val="center"/>
        <w:rPr>
          <w:rFonts w:eastAsia="MS Mincho"/>
          <w:szCs w:val="20"/>
        </w:rPr>
      </w:pPr>
      <w:r w:rsidRPr="00535785">
        <w:rPr>
          <w:rFonts w:eastAsia="MS Mincho"/>
          <w:noProof/>
          <w:szCs w:val="20"/>
          <w:lang w:val="en-US" w:eastAsia="zh-CN"/>
        </w:rPr>
        <w:drawing>
          <wp:inline distT="0" distB="0" distL="0" distR="0" wp14:anchorId="5BFA4014" wp14:editId="2A7931C2">
            <wp:extent cx="2175289" cy="1539379"/>
            <wp:effectExtent l="0" t="0" r="0" b="3810"/>
            <wp:docPr id="22530" name="Picture 2" descr="D:\software\Elegant\SLAClattice\ori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descr="D:\software\Elegant\SLAClattice\origi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8598" cy="1541720"/>
                    </a:xfrm>
                    <a:prstGeom prst="rect">
                      <a:avLst/>
                    </a:prstGeom>
                    <a:noFill/>
                    <a:extLst/>
                  </pic:spPr>
                </pic:pic>
              </a:graphicData>
            </a:graphic>
          </wp:inline>
        </w:drawing>
      </w:r>
    </w:p>
    <w:p w:rsidR="003469DC" w:rsidRPr="003469DC" w:rsidRDefault="003469DC" w:rsidP="001C7458">
      <w:pPr>
        <w:pStyle w:val="FigureCaption"/>
        <w:jc w:val="both"/>
      </w:pPr>
      <w:r>
        <w:rPr>
          <w:rFonts w:eastAsia="MS Mincho" w:hint="eastAsia"/>
          <w:lang w:eastAsia="ja-JP"/>
        </w:rPr>
        <w:t xml:space="preserve">Figure </w:t>
      </w:r>
      <w:r w:rsidR="0029038A">
        <w:rPr>
          <w:rFonts w:eastAsia="MS Mincho"/>
          <w:lang w:eastAsia="ja-JP"/>
        </w:rPr>
        <w:t>2</w:t>
      </w:r>
      <w:r w:rsidRPr="006F52A9">
        <w:rPr>
          <w:rFonts w:eastAsia="MS Mincho"/>
          <w:lang w:eastAsia="ja-JP"/>
        </w:rPr>
        <w:t xml:space="preserve">: </w:t>
      </w:r>
      <w:r w:rsidR="0090254A">
        <w:t xml:space="preserve">Dynamic aperture of </w:t>
      </w:r>
      <w:r w:rsidR="00A22C21">
        <w:t xml:space="preserve">the </w:t>
      </w:r>
      <w:r w:rsidR="0090254A">
        <w:t>bare lattice</w:t>
      </w:r>
      <w:r>
        <w:t xml:space="preserve"> </w:t>
      </w:r>
      <w:r w:rsidR="00A22C21">
        <w:t xml:space="preserve">of the </w:t>
      </w:r>
      <w:r>
        <w:t xml:space="preserve">JLEIC ion collider </w:t>
      </w:r>
      <w:r w:rsidR="00A22C21">
        <w:t>ring</w:t>
      </w:r>
      <w:r w:rsidR="0038320B">
        <w:t xml:space="preserve"> at IP</w:t>
      </w:r>
      <w:r w:rsidR="00A22C21">
        <w:t>.</w:t>
      </w:r>
    </w:p>
    <w:p w:rsidR="002332D5" w:rsidRPr="004D720D" w:rsidRDefault="00A22C21" w:rsidP="00151E56">
      <w:pPr>
        <w:pStyle w:val="Heading2"/>
        <w:spacing w:before="180"/>
        <w:rPr>
          <w:lang w:eastAsia="zh-CN"/>
        </w:rPr>
      </w:pPr>
      <w:r>
        <w:t xml:space="preserve">Machine element </w:t>
      </w:r>
      <w:r w:rsidR="005E092E">
        <w:t>errors</w:t>
      </w:r>
    </w:p>
    <w:p w:rsidR="00911B23" w:rsidRPr="007D0F6F" w:rsidRDefault="007B4B45" w:rsidP="001F2C9C">
      <w:pPr>
        <w:pStyle w:val="BodyTextIndent"/>
        <w:rPr>
          <w:lang w:eastAsia="zh-CN"/>
        </w:rPr>
      </w:pPr>
      <w:r>
        <w:rPr>
          <w:lang w:eastAsia="zh-CN"/>
        </w:rPr>
        <w:t>Here we mainly consider errors in all magnets and BPM</w:t>
      </w:r>
      <w:r w:rsidR="00A22C21">
        <w:rPr>
          <w:lang w:eastAsia="zh-CN"/>
        </w:rPr>
        <w:t xml:space="preserve">s as </w:t>
      </w:r>
      <w:r>
        <w:rPr>
          <w:lang w:eastAsia="zh-CN"/>
        </w:rPr>
        <w:t xml:space="preserve">shown in </w:t>
      </w:r>
      <w:r w:rsidR="00A22C21">
        <w:rPr>
          <w:lang w:eastAsia="zh-CN"/>
        </w:rPr>
        <w:t xml:space="preserve">Table </w:t>
      </w:r>
      <w:r>
        <w:rPr>
          <w:lang w:eastAsia="zh-CN"/>
        </w:rPr>
        <w:t xml:space="preserve">1. </w:t>
      </w:r>
      <w:r w:rsidR="00A22C21">
        <w:rPr>
          <w:lang w:eastAsia="zh-CN"/>
        </w:rPr>
        <w:t>The</w:t>
      </w:r>
      <w:r>
        <w:rPr>
          <w:lang w:eastAsia="zh-CN"/>
        </w:rPr>
        <w:t xml:space="preserve"> errors can be </w:t>
      </w:r>
      <w:r w:rsidR="00D86955">
        <w:rPr>
          <w:lang w:eastAsia="zh-CN"/>
        </w:rPr>
        <w:t>divided</w:t>
      </w:r>
      <w:r>
        <w:rPr>
          <w:lang w:eastAsia="zh-CN"/>
        </w:rPr>
        <w:t xml:space="preserve"> </w:t>
      </w:r>
      <w:r w:rsidR="00A22C21">
        <w:rPr>
          <w:lang w:eastAsia="zh-CN"/>
        </w:rPr>
        <w:t>in</w:t>
      </w:r>
      <w:r>
        <w:rPr>
          <w:lang w:eastAsia="zh-CN"/>
        </w:rPr>
        <w:t xml:space="preserve">to two types, </w:t>
      </w:r>
      <w:r w:rsidR="00A22C21">
        <w:rPr>
          <w:lang w:eastAsia="zh-CN"/>
        </w:rPr>
        <w:t xml:space="preserve">namely, </w:t>
      </w:r>
      <w:r>
        <w:rPr>
          <w:lang w:eastAsia="zh-CN"/>
        </w:rPr>
        <w:t>static error</w:t>
      </w:r>
      <w:r w:rsidR="00A22C21">
        <w:rPr>
          <w:lang w:eastAsia="zh-CN"/>
        </w:rPr>
        <w:t>s</w:t>
      </w:r>
      <w:r>
        <w:rPr>
          <w:lang w:eastAsia="zh-CN"/>
        </w:rPr>
        <w:t xml:space="preserve"> and dynamic error</w:t>
      </w:r>
      <w:r w:rsidR="00A22C21">
        <w:rPr>
          <w:lang w:eastAsia="zh-CN"/>
        </w:rPr>
        <w:t>s</w:t>
      </w:r>
      <w:r w:rsidR="00E029A0">
        <w:rPr>
          <w:lang w:eastAsia="zh-CN"/>
        </w:rPr>
        <w:t xml:space="preserve"> [2]</w:t>
      </w:r>
      <w:r>
        <w:rPr>
          <w:lang w:eastAsia="zh-CN"/>
        </w:rPr>
        <w:t>.</w:t>
      </w:r>
    </w:p>
    <w:p w:rsidR="00A91E56" w:rsidRPr="00C73B4D" w:rsidRDefault="003469DC" w:rsidP="007B4B45">
      <w:pPr>
        <w:widowControl w:val="0"/>
        <w:autoSpaceDE w:val="0"/>
        <w:autoSpaceDN w:val="0"/>
        <w:adjustRightInd w:val="0"/>
        <w:rPr>
          <w:kern w:val="16"/>
          <w:lang w:eastAsia="zh-CN"/>
        </w:rPr>
      </w:pPr>
      <w:r>
        <w:rPr>
          <w:noProof/>
          <w:sz w:val="24"/>
          <w:lang w:val="en-US" w:eastAsia="zh-CN"/>
        </w:rPr>
        <mc:AlternateContent>
          <mc:Choice Requires="wps">
            <w:drawing>
              <wp:anchor distT="0" distB="0" distL="114300" distR="114300" simplePos="0" relativeHeight="251659264" behindDoc="0" locked="0" layoutInCell="1" allowOverlap="0" wp14:anchorId="76348E12" wp14:editId="593B2E4A">
                <wp:simplePos x="0" y="0"/>
                <wp:positionH relativeFrom="column">
                  <wp:posOffset>-3145155</wp:posOffset>
                </wp:positionH>
                <wp:positionV relativeFrom="page">
                  <wp:posOffset>9700895</wp:posOffset>
                </wp:positionV>
                <wp:extent cx="2987040" cy="251460"/>
                <wp:effectExtent l="0" t="0" r="3810" b="152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9DC" w:rsidRDefault="003469DC" w:rsidP="003469DC">
                            <w:pPr>
                              <w:pStyle w:val="BodyTextIndent"/>
                              <w:tabs>
                                <w:tab w:val="left" w:leader="underscore" w:pos="1800"/>
                              </w:tabs>
                              <w:ind w:firstLine="0"/>
                              <w:rPr>
                                <w:kern w:val="16"/>
                                <w:sz w:val="8"/>
                              </w:rPr>
                            </w:pPr>
                            <w:r>
                              <w:rPr>
                                <w:kern w:val="16"/>
                                <w:sz w:val="8"/>
                              </w:rPr>
                              <w:tab/>
                            </w:r>
                          </w:p>
                          <w:p w:rsidR="003469DC" w:rsidRDefault="00A345F0" w:rsidP="003469DC">
                            <w:pPr>
                              <w:pStyle w:val="BodyTextIndent"/>
                              <w:ind w:firstLine="0"/>
                            </w:pPr>
                            <w:hyperlink r:id="rId11" w:history="1">
                              <w:r w:rsidR="003469DC" w:rsidRPr="00957A03">
                                <w:rPr>
                                  <w:rStyle w:val="Hyperlink"/>
                                  <w:vertAlign w:val="superscript"/>
                                </w:rPr>
                                <w:t xml:space="preserve">† </w:t>
                              </w:r>
                              <w:r w:rsidR="003469DC" w:rsidRPr="00957A03">
                                <w:rPr>
                                  <w:rStyle w:val="Hyperlink"/>
                                  <w:lang w:eastAsia="zh-CN"/>
                                </w:rPr>
                                <w:t>gwei</w:t>
                              </w:r>
                              <w:r w:rsidR="003469DC" w:rsidRPr="00957A03">
                                <w:rPr>
                                  <w:rStyle w:val="Hyperlink"/>
                                </w:rPr>
                                <w:t>@</w:t>
                              </w:r>
                              <w:r w:rsidR="003469DC" w:rsidRPr="00957A03">
                                <w:rPr>
                                  <w:rStyle w:val="Hyperlink"/>
                                  <w:lang w:eastAsia="zh-CN"/>
                                </w:rPr>
                                <w:t>jlab.org</w:t>
                              </w:r>
                            </w:hyperlink>
                          </w:p>
                          <w:p w:rsidR="003469DC" w:rsidRDefault="003469DC" w:rsidP="003469DC">
                            <w:pPr>
                              <w:pStyle w:val="FootnoteText"/>
                            </w:pPr>
                            <w:r>
                              <w:rPr>
                                <w:kern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47.65pt;margin-top:763.85pt;width:23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BJrg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" o:allowoverlap="f" filled="f" stroked="f">
                <v:textbox inset="0,0,0,0">
                  <w:txbxContent>
                    <w:p w:rsidR="003469DC" w:rsidRDefault="003469DC" w:rsidP="003469DC">
                      <w:pPr>
                        <w:pStyle w:val="BodyTextIndent"/>
                        <w:tabs>
                          <w:tab w:val="left" w:leader="underscore" w:pos="1800"/>
                        </w:tabs>
                        <w:ind w:firstLine="0"/>
                        <w:rPr>
                          <w:kern w:val="16"/>
                          <w:sz w:val="8"/>
                        </w:rPr>
                      </w:pPr>
                      <w:r>
                        <w:rPr>
                          <w:kern w:val="16"/>
                          <w:sz w:val="8"/>
                        </w:rPr>
                        <w:tab/>
                      </w:r>
                    </w:p>
                    <w:p w:rsidR="003469DC" w:rsidRDefault="007D5EFA" w:rsidP="003469DC">
                      <w:pPr>
                        <w:pStyle w:val="BodyTextIndent"/>
                        <w:ind w:firstLine="0"/>
                      </w:pPr>
                      <w:hyperlink r:id="rId12" w:history="1">
                        <w:r w:rsidR="003469DC" w:rsidRPr="00957A03">
                          <w:rPr>
                            <w:rStyle w:val="Hyperlink"/>
                            <w:vertAlign w:val="superscript"/>
                          </w:rPr>
                          <w:t xml:space="preserve">† </w:t>
                        </w:r>
                        <w:r w:rsidR="003469DC" w:rsidRPr="00957A03">
                          <w:rPr>
                            <w:rStyle w:val="Hyperlink"/>
                            <w:lang w:eastAsia="zh-CN"/>
                          </w:rPr>
                          <w:t>gwei</w:t>
                        </w:r>
                        <w:r w:rsidR="003469DC" w:rsidRPr="00957A03">
                          <w:rPr>
                            <w:rStyle w:val="Hyperlink"/>
                          </w:rPr>
                          <w:t>@</w:t>
                        </w:r>
                        <w:r w:rsidR="003469DC" w:rsidRPr="00957A03">
                          <w:rPr>
                            <w:rStyle w:val="Hyperlink"/>
                            <w:lang w:eastAsia="zh-CN"/>
                          </w:rPr>
                          <w:t>jlab.org</w:t>
                        </w:r>
                      </w:hyperlink>
                    </w:p>
                    <w:p w:rsidR="003469DC" w:rsidRDefault="003469DC" w:rsidP="003469DC">
                      <w:pPr>
                        <w:pStyle w:val="FootnoteText"/>
                      </w:pPr>
                      <w:r>
                        <w:rPr>
                          <w:kern w:val="16"/>
                        </w:rPr>
                        <w:t xml:space="preserve">             </w:t>
                      </w:r>
                    </w:p>
                  </w:txbxContent>
                </v:textbox>
                <w10:wrap type="topAndBottom" anchory="page"/>
              </v:shape>
            </w:pict>
          </mc:Fallback>
        </mc:AlternateContent>
      </w:r>
      <w:r w:rsidR="00A91E56" w:rsidRPr="002B3C55">
        <w:rPr>
          <w:rFonts w:hint="eastAsia"/>
          <w:kern w:val="16"/>
          <w:lang w:eastAsia="zh-CN"/>
        </w:rPr>
        <w:t>•</w:t>
      </w:r>
      <w:r w:rsidR="00A91E56" w:rsidRPr="002B3C55">
        <w:rPr>
          <w:kern w:val="16"/>
          <w:lang w:eastAsia="zh-CN"/>
        </w:rPr>
        <w:t xml:space="preserve"> </w:t>
      </w:r>
      <w:r w:rsidR="00A91E56">
        <w:rPr>
          <w:kern w:val="16"/>
          <w:lang w:eastAsia="zh-CN"/>
        </w:rPr>
        <w:t xml:space="preserve"> </w:t>
      </w:r>
      <w:r w:rsidR="00A91E56" w:rsidRPr="007B4B45">
        <w:rPr>
          <w:kern w:val="16"/>
          <w:u w:val="single"/>
          <w:lang w:eastAsia="zh-CN"/>
        </w:rPr>
        <w:t>Static error</w:t>
      </w:r>
      <w:r w:rsidR="00A91E56">
        <w:rPr>
          <w:kern w:val="16"/>
          <w:lang w:eastAsia="zh-CN"/>
        </w:rPr>
        <w:t>:</w:t>
      </w:r>
      <w:r w:rsidR="007B4B45">
        <w:rPr>
          <w:kern w:val="16"/>
          <w:lang w:eastAsia="zh-CN"/>
        </w:rPr>
        <w:t xml:space="preserve"> this type of error is </w:t>
      </w:r>
      <w:r w:rsidR="007B4B45" w:rsidRPr="007B4B45">
        <w:rPr>
          <w:kern w:val="16"/>
          <w:lang w:eastAsia="zh-CN"/>
        </w:rPr>
        <w:t xml:space="preserve">independent </w:t>
      </w:r>
      <w:r w:rsidR="007E27EA">
        <w:rPr>
          <w:kern w:val="16"/>
          <w:lang w:eastAsia="zh-CN"/>
        </w:rPr>
        <w:t>of</w:t>
      </w:r>
      <w:r w:rsidR="007E27EA" w:rsidRPr="007B4B45">
        <w:rPr>
          <w:kern w:val="16"/>
          <w:lang w:eastAsia="zh-CN"/>
        </w:rPr>
        <w:t xml:space="preserve"> </w:t>
      </w:r>
      <w:r w:rsidR="007B4B45" w:rsidRPr="007B4B45">
        <w:rPr>
          <w:kern w:val="16"/>
          <w:lang w:eastAsia="zh-CN"/>
        </w:rPr>
        <w:t>time</w:t>
      </w:r>
      <w:r w:rsidR="007B4B45">
        <w:rPr>
          <w:kern w:val="16"/>
          <w:lang w:eastAsia="zh-CN"/>
        </w:rPr>
        <w:t>.</w:t>
      </w:r>
      <w:r w:rsidR="007B4B45" w:rsidRPr="007B4B45">
        <w:rPr>
          <w:kern w:val="16"/>
          <w:lang w:eastAsia="zh-CN"/>
        </w:rPr>
        <w:t xml:space="preserve"> It </w:t>
      </w:r>
      <w:r w:rsidR="007E27EA">
        <w:rPr>
          <w:kern w:val="16"/>
          <w:lang w:eastAsia="zh-CN"/>
        </w:rPr>
        <w:t>includes</w:t>
      </w:r>
      <w:r w:rsidR="007E27EA" w:rsidRPr="007B4B45">
        <w:rPr>
          <w:kern w:val="16"/>
          <w:lang w:eastAsia="zh-CN"/>
        </w:rPr>
        <w:t xml:space="preserve"> </w:t>
      </w:r>
      <w:r w:rsidR="007B4B45" w:rsidRPr="007B4B45">
        <w:rPr>
          <w:kern w:val="16"/>
          <w:lang w:eastAsia="zh-CN"/>
        </w:rPr>
        <w:t>displacement</w:t>
      </w:r>
      <w:r w:rsidR="007E27EA">
        <w:rPr>
          <w:kern w:val="16"/>
          <w:lang w:eastAsia="zh-CN"/>
        </w:rPr>
        <w:t xml:space="preserve"> and roll</w:t>
      </w:r>
      <w:r w:rsidR="007B4B45" w:rsidRPr="007B4B45">
        <w:rPr>
          <w:kern w:val="16"/>
          <w:lang w:eastAsia="zh-CN"/>
        </w:rPr>
        <w:t xml:space="preserve"> error</w:t>
      </w:r>
      <w:r w:rsidR="007E27EA">
        <w:rPr>
          <w:kern w:val="16"/>
          <w:lang w:eastAsia="zh-CN"/>
        </w:rPr>
        <w:t>s</w:t>
      </w:r>
      <w:r w:rsidR="007B4B45" w:rsidRPr="007B4B45">
        <w:rPr>
          <w:kern w:val="16"/>
          <w:lang w:eastAsia="zh-CN"/>
        </w:rPr>
        <w:t xml:space="preserve"> and</w:t>
      </w:r>
      <w:r w:rsidR="007B4B45">
        <w:rPr>
          <w:kern w:val="16"/>
          <w:lang w:eastAsia="zh-CN"/>
        </w:rPr>
        <w:t xml:space="preserve"> </w:t>
      </w:r>
      <w:r w:rsidR="007B4B45" w:rsidRPr="007B4B45">
        <w:rPr>
          <w:kern w:val="16"/>
          <w:lang w:eastAsia="zh-CN"/>
        </w:rPr>
        <w:t>effective length</w:t>
      </w:r>
      <w:r w:rsidR="007E27EA">
        <w:rPr>
          <w:kern w:val="16"/>
          <w:lang w:eastAsia="zh-CN"/>
        </w:rPr>
        <w:t>s</w:t>
      </w:r>
      <w:r w:rsidR="007B4B45" w:rsidRPr="007B4B45">
        <w:rPr>
          <w:kern w:val="16"/>
          <w:lang w:eastAsia="zh-CN"/>
        </w:rPr>
        <w:t xml:space="preserve"> of</w:t>
      </w:r>
      <w:r w:rsidR="007B4B45">
        <w:rPr>
          <w:kern w:val="16"/>
          <w:lang w:eastAsia="zh-CN"/>
        </w:rPr>
        <w:t xml:space="preserve"> all magnets, including dipole</w:t>
      </w:r>
      <w:r w:rsidR="007E27EA">
        <w:rPr>
          <w:kern w:val="16"/>
          <w:lang w:eastAsia="zh-CN"/>
        </w:rPr>
        <w:t>s</w:t>
      </w:r>
      <w:r w:rsidR="007B4B45">
        <w:rPr>
          <w:kern w:val="16"/>
          <w:lang w:eastAsia="zh-CN"/>
        </w:rPr>
        <w:t>, quadrupole</w:t>
      </w:r>
      <w:r w:rsidR="007E27EA">
        <w:rPr>
          <w:kern w:val="16"/>
          <w:lang w:eastAsia="zh-CN"/>
        </w:rPr>
        <w:t>s</w:t>
      </w:r>
      <w:r w:rsidR="007B4B45">
        <w:rPr>
          <w:kern w:val="16"/>
          <w:lang w:eastAsia="zh-CN"/>
        </w:rPr>
        <w:t xml:space="preserve">, </w:t>
      </w:r>
      <w:proofErr w:type="spellStart"/>
      <w:r w:rsidR="007B4B45">
        <w:rPr>
          <w:kern w:val="16"/>
          <w:lang w:eastAsia="zh-CN"/>
        </w:rPr>
        <w:t>sextupole</w:t>
      </w:r>
      <w:r w:rsidR="007E27EA">
        <w:rPr>
          <w:kern w:val="16"/>
          <w:lang w:eastAsia="zh-CN"/>
        </w:rPr>
        <w:t>s</w:t>
      </w:r>
      <w:proofErr w:type="spellEnd"/>
      <w:r w:rsidR="007B4B45">
        <w:rPr>
          <w:kern w:val="16"/>
          <w:lang w:eastAsia="zh-CN"/>
        </w:rPr>
        <w:t xml:space="preserve"> and corrector</w:t>
      </w:r>
      <w:r w:rsidR="007E27EA">
        <w:rPr>
          <w:kern w:val="16"/>
          <w:lang w:eastAsia="zh-CN"/>
        </w:rPr>
        <w:t>s</w:t>
      </w:r>
      <w:r w:rsidR="007B4B45" w:rsidRPr="007B4B45">
        <w:rPr>
          <w:kern w:val="16"/>
          <w:lang w:eastAsia="zh-CN"/>
        </w:rPr>
        <w:t>.</w:t>
      </w:r>
      <w:r w:rsidR="007B4B45">
        <w:rPr>
          <w:kern w:val="16"/>
          <w:lang w:eastAsia="zh-CN"/>
        </w:rPr>
        <w:t xml:space="preserve"> </w:t>
      </w:r>
      <w:r w:rsidR="004D3486">
        <w:rPr>
          <w:kern w:val="16"/>
          <w:lang w:eastAsia="zh-CN"/>
        </w:rPr>
        <w:t xml:space="preserve">Offset </w:t>
      </w:r>
      <w:r w:rsidR="007E27EA">
        <w:rPr>
          <w:kern w:val="16"/>
          <w:lang w:eastAsia="zh-CN"/>
        </w:rPr>
        <w:t xml:space="preserve">of the </w:t>
      </w:r>
      <w:r w:rsidR="004D3486">
        <w:rPr>
          <w:kern w:val="16"/>
          <w:lang w:eastAsia="zh-CN"/>
        </w:rPr>
        <w:t>BPM</w:t>
      </w:r>
      <w:r w:rsidR="007E27EA">
        <w:rPr>
          <w:kern w:val="16"/>
          <w:lang w:eastAsia="zh-CN"/>
        </w:rPr>
        <w:t>s</w:t>
      </w:r>
      <w:r w:rsidR="004D3486">
        <w:rPr>
          <w:kern w:val="16"/>
          <w:lang w:eastAsia="zh-CN"/>
        </w:rPr>
        <w:t xml:space="preserve"> is also </w:t>
      </w:r>
      <w:r w:rsidR="007E27EA">
        <w:rPr>
          <w:kern w:val="16"/>
          <w:lang w:eastAsia="zh-CN"/>
        </w:rPr>
        <w:t xml:space="preserve">this </w:t>
      </w:r>
      <w:r w:rsidR="004D3486">
        <w:rPr>
          <w:kern w:val="16"/>
          <w:lang w:eastAsia="zh-CN"/>
        </w:rPr>
        <w:t xml:space="preserve">type of error, but it can be </w:t>
      </w:r>
      <w:r w:rsidR="007E27EA">
        <w:rPr>
          <w:kern w:val="16"/>
          <w:lang w:eastAsia="zh-CN"/>
        </w:rPr>
        <w:t xml:space="preserve">determined </w:t>
      </w:r>
      <w:r w:rsidR="004D3486">
        <w:rPr>
          <w:kern w:val="16"/>
          <w:lang w:eastAsia="zh-CN"/>
        </w:rPr>
        <w:t xml:space="preserve">by </w:t>
      </w:r>
      <w:r w:rsidR="007E27EA">
        <w:rPr>
          <w:kern w:val="16"/>
          <w:lang w:eastAsia="zh-CN"/>
        </w:rPr>
        <w:t>beam-</w:t>
      </w:r>
      <w:r w:rsidR="004D3486">
        <w:rPr>
          <w:kern w:val="16"/>
          <w:lang w:eastAsia="zh-CN"/>
        </w:rPr>
        <w:t xml:space="preserve">based alignment, so we </w:t>
      </w:r>
      <w:r w:rsidR="007E27EA">
        <w:rPr>
          <w:kern w:val="16"/>
          <w:lang w:eastAsia="zh-CN"/>
        </w:rPr>
        <w:t xml:space="preserve">do not </w:t>
      </w:r>
      <w:r w:rsidR="004D3486">
        <w:rPr>
          <w:kern w:val="16"/>
          <w:lang w:eastAsia="zh-CN"/>
        </w:rPr>
        <w:t>consider it in our simulation</w:t>
      </w:r>
      <w:r w:rsidR="007E27EA">
        <w:rPr>
          <w:kern w:val="16"/>
          <w:lang w:eastAsia="zh-CN"/>
        </w:rPr>
        <w:t>s</w:t>
      </w:r>
      <w:r w:rsidR="004D3486">
        <w:rPr>
          <w:kern w:val="16"/>
          <w:lang w:eastAsia="zh-CN"/>
        </w:rPr>
        <w:t>.</w:t>
      </w:r>
      <w:r w:rsidR="00A26EA0">
        <w:rPr>
          <w:kern w:val="16"/>
          <w:lang w:eastAsia="zh-CN"/>
        </w:rPr>
        <w:t xml:space="preserve"> One important static error is multipole field</w:t>
      </w:r>
      <w:r w:rsidR="007E27EA">
        <w:rPr>
          <w:kern w:val="16"/>
          <w:lang w:eastAsia="zh-CN"/>
        </w:rPr>
        <w:t>s</w:t>
      </w:r>
      <w:r w:rsidR="00A26EA0">
        <w:rPr>
          <w:kern w:val="16"/>
          <w:lang w:eastAsia="zh-CN"/>
        </w:rPr>
        <w:t xml:space="preserve"> of </w:t>
      </w:r>
      <w:r w:rsidR="007E27EA">
        <w:rPr>
          <w:kern w:val="16"/>
          <w:lang w:eastAsia="zh-CN"/>
        </w:rPr>
        <w:t xml:space="preserve">the </w:t>
      </w:r>
      <w:r w:rsidR="00A26EA0">
        <w:rPr>
          <w:kern w:val="16"/>
          <w:lang w:eastAsia="zh-CN"/>
        </w:rPr>
        <w:t>main magnets</w:t>
      </w:r>
      <w:r w:rsidR="00E029A0">
        <w:rPr>
          <w:kern w:val="16"/>
          <w:lang w:eastAsia="zh-CN"/>
        </w:rPr>
        <w:t>, including dipole</w:t>
      </w:r>
      <w:r w:rsidR="007E27EA">
        <w:rPr>
          <w:kern w:val="16"/>
          <w:lang w:eastAsia="zh-CN"/>
        </w:rPr>
        <w:t>s</w:t>
      </w:r>
      <w:r w:rsidR="00E029A0">
        <w:rPr>
          <w:kern w:val="16"/>
          <w:lang w:eastAsia="zh-CN"/>
        </w:rPr>
        <w:t>, quadrupole</w:t>
      </w:r>
      <w:r w:rsidR="007E27EA">
        <w:rPr>
          <w:kern w:val="16"/>
          <w:lang w:eastAsia="zh-CN"/>
        </w:rPr>
        <w:t>s</w:t>
      </w:r>
      <w:r w:rsidR="00E029A0">
        <w:rPr>
          <w:kern w:val="16"/>
          <w:lang w:eastAsia="zh-CN"/>
        </w:rPr>
        <w:t xml:space="preserve">, and </w:t>
      </w:r>
      <w:proofErr w:type="spellStart"/>
      <w:r w:rsidR="00E029A0">
        <w:rPr>
          <w:kern w:val="16"/>
          <w:lang w:eastAsia="zh-CN"/>
        </w:rPr>
        <w:t>sextupole</w:t>
      </w:r>
      <w:r w:rsidR="007E27EA">
        <w:rPr>
          <w:kern w:val="16"/>
          <w:lang w:eastAsia="zh-CN"/>
        </w:rPr>
        <w:t>s</w:t>
      </w:r>
      <w:proofErr w:type="spellEnd"/>
      <w:r w:rsidR="00E029A0">
        <w:rPr>
          <w:kern w:val="16"/>
          <w:lang w:eastAsia="zh-CN"/>
        </w:rPr>
        <w:t xml:space="preserve">. </w:t>
      </w:r>
      <w:r w:rsidR="007E27EA">
        <w:rPr>
          <w:kern w:val="16"/>
          <w:lang w:eastAsia="zh-CN"/>
        </w:rPr>
        <w:t xml:space="preserve">These </w:t>
      </w:r>
      <w:r w:rsidR="00E029A0">
        <w:rPr>
          <w:kern w:val="16"/>
          <w:lang w:eastAsia="zh-CN"/>
        </w:rPr>
        <w:t>multipole field</w:t>
      </w:r>
      <w:r w:rsidR="007E27EA">
        <w:rPr>
          <w:kern w:val="16"/>
          <w:lang w:eastAsia="zh-CN"/>
        </w:rPr>
        <w:t>s</w:t>
      </w:r>
      <w:r w:rsidR="00E029A0">
        <w:rPr>
          <w:kern w:val="16"/>
          <w:lang w:eastAsia="zh-CN"/>
        </w:rPr>
        <w:t xml:space="preserve"> </w:t>
      </w:r>
      <w:r w:rsidR="007E27EA">
        <w:rPr>
          <w:kern w:val="16"/>
          <w:lang w:eastAsia="zh-CN"/>
        </w:rPr>
        <w:t>have a</w:t>
      </w:r>
      <w:r w:rsidR="00E029A0">
        <w:rPr>
          <w:kern w:val="16"/>
          <w:lang w:eastAsia="zh-CN"/>
        </w:rPr>
        <w:t xml:space="preserve"> </w:t>
      </w:r>
      <w:r w:rsidR="00DB3856">
        <w:rPr>
          <w:kern w:val="16"/>
          <w:lang w:eastAsia="zh-CN"/>
        </w:rPr>
        <w:t>d</w:t>
      </w:r>
      <w:r w:rsidR="00DB3856" w:rsidRPr="00DB3856">
        <w:rPr>
          <w:kern w:val="16"/>
          <w:lang w:eastAsia="zh-CN"/>
        </w:rPr>
        <w:t>ominant</w:t>
      </w:r>
      <w:r w:rsidR="00E029A0">
        <w:rPr>
          <w:kern w:val="16"/>
          <w:lang w:eastAsia="zh-CN"/>
        </w:rPr>
        <w:t xml:space="preserve"> influence on </w:t>
      </w:r>
      <w:r w:rsidR="007E27EA">
        <w:rPr>
          <w:kern w:val="16"/>
          <w:lang w:eastAsia="zh-CN"/>
        </w:rPr>
        <w:t xml:space="preserve">the </w:t>
      </w:r>
      <w:r w:rsidR="00E029A0">
        <w:rPr>
          <w:kern w:val="16"/>
          <w:lang w:eastAsia="zh-CN"/>
        </w:rPr>
        <w:t xml:space="preserve">dynamic aperture, especially for the magnets in the interaction </w:t>
      </w:r>
      <w:r w:rsidR="007E27EA">
        <w:rPr>
          <w:kern w:val="16"/>
          <w:lang w:eastAsia="zh-CN"/>
        </w:rPr>
        <w:t>region</w:t>
      </w:r>
      <w:r w:rsidR="00E029A0">
        <w:rPr>
          <w:kern w:val="16"/>
          <w:lang w:eastAsia="zh-CN"/>
        </w:rPr>
        <w:t xml:space="preserve">. This topic is </w:t>
      </w:r>
      <w:r w:rsidR="007E27EA">
        <w:rPr>
          <w:kern w:val="16"/>
          <w:lang w:eastAsia="zh-CN"/>
        </w:rPr>
        <w:t xml:space="preserve">discussed </w:t>
      </w:r>
      <w:r w:rsidR="00E029A0">
        <w:rPr>
          <w:kern w:val="16"/>
          <w:lang w:eastAsia="zh-CN"/>
        </w:rPr>
        <w:t>in another paper [3]</w:t>
      </w:r>
      <w:r w:rsidR="005D72DF">
        <w:rPr>
          <w:kern w:val="16"/>
          <w:lang w:eastAsia="zh-CN"/>
        </w:rPr>
        <w:t xml:space="preserve"> in this conference.</w:t>
      </w:r>
    </w:p>
    <w:p w:rsidR="00A91E56" w:rsidRDefault="00A91E56" w:rsidP="00316446">
      <w:pPr>
        <w:widowControl w:val="0"/>
        <w:autoSpaceDE w:val="0"/>
        <w:autoSpaceDN w:val="0"/>
        <w:adjustRightInd w:val="0"/>
        <w:rPr>
          <w:rFonts w:ascii="Times New Roman" w:hAnsi="Times New Roman"/>
          <w:szCs w:val="20"/>
          <w:lang w:val="en-US"/>
        </w:rPr>
      </w:pPr>
      <w:r w:rsidRPr="0065081F">
        <w:rPr>
          <w:rFonts w:hint="eastAsia"/>
          <w:kern w:val="16"/>
          <w:lang w:eastAsia="zh-CN"/>
        </w:rPr>
        <w:t>•</w:t>
      </w:r>
      <w:r w:rsidRPr="0065081F">
        <w:rPr>
          <w:kern w:val="16"/>
          <w:lang w:eastAsia="zh-CN"/>
        </w:rPr>
        <w:t xml:space="preserve"> </w:t>
      </w:r>
      <w:r>
        <w:rPr>
          <w:kern w:val="16"/>
          <w:lang w:eastAsia="zh-CN"/>
        </w:rPr>
        <w:t xml:space="preserve"> </w:t>
      </w:r>
      <w:r w:rsidRPr="007B4B45">
        <w:rPr>
          <w:kern w:val="16"/>
          <w:u w:val="single"/>
          <w:lang w:eastAsia="zh-CN"/>
        </w:rPr>
        <w:t>Dynamic error</w:t>
      </w:r>
      <w:r>
        <w:rPr>
          <w:kern w:val="16"/>
          <w:lang w:eastAsia="zh-CN"/>
        </w:rPr>
        <w:t>:</w:t>
      </w:r>
      <w:r w:rsidR="004D3486">
        <w:rPr>
          <w:kern w:val="16"/>
          <w:lang w:eastAsia="zh-CN"/>
        </w:rPr>
        <w:t xml:space="preserve"> </w:t>
      </w:r>
      <w:r w:rsidR="00A26EA0">
        <w:rPr>
          <w:kern w:val="16"/>
          <w:lang w:eastAsia="zh-CN"/>
        </w:rPr>
        <w:t xml:space="preserve">this type of error </w:t>
      </w:r>
      <w:r w:rsidR="007E27EA">
        <w:rPr>
          <w:kern w:val="16"/>
          <w:lang w:eastAsia="zh-CN"/>
        </w:rPr>
        <w:t>depends</w:t>
      </w:r>
      <w:r w:rsidR="00A26EA0" w:rsidRPr="007B4B45">
        <w:rPr>
          <w:kern w:val="16"/>
          <w:lang w:eastAsia="zh-CN"/>
        </w:rPr>
        <w:t xml:space="preserve"> on time</w:t>
      </w:r>
      <w:r w:rsidR="00A26EA0">
        <w:rPr>
          <w:kern w:val="16"/>
          <w:lang w:eastAsia="zh-CN"/>
        </w:rPr>
        <w:t>.</w:t>
      </w:r>
      <w:r w:rsidR="00A26EA0" w:rsidRPr="007B4B45">
        <w:rPr>
          <w:kern w:val="16"/>
          <w:lang w:eastAsia="zh-CN"/>
        </w:rPr>
        <w:t xml:space="preserve"> It contains</w:t>
      </w:r>
      <w:r w:rsidR="00316446">
        <w:rPr>
          <w:kern w:val="16"/>
          <w:lang w:eastAsia="zh-CN"/>
        </w:rPr>
        <w:t xml:space="preserve"> n</w:t>
      </w:r>
      <w:r w:rsidR="00316446" w:rsidRPr="00316446">
        <w:rPr>
          <w:kern w:val="16"/>
          <w:lang w:eastAsia="zh-CN"/>
        </w:rPr>
        <w:t xml:space="preserve">oise signal of </w:t>
      </w:r>
      <w:r w:rsidR="007E27EA">
        <w:rPr>
          <w:kern w:val="16"/>
          <w:lang w:eastAsia="zh-CN"/>
        </w:rPr>
        <w:t xml:space="preserve">the </w:t>
      </w:r>
      <w:r w:rsidR="00316446" w:rsidRPr="00316446">
        <w:rPr>
          <w:kern w:val="16"/>
          <w:lang w:eastAsia="zh-CN"/>
        </w:rPr>
        <w:t>BPM</w:t>
      </w:r>
      <w:r w:rsidR="007E27EA">
        <w:rPr>
          <w:kern w:val="16"/>
          <w:lang w:eastAsia="zh-CN"/>
        </w:rPr>
        <w:t>s,</w:t>
      </w:r>
      <w:r w:rsidR="00316446">
        <w:rPr>
          <w:kern w:val="16"/>
          <w:lang w:eastAsia="zh-CN"/>
        </w:rPr>
        <w:t xml:space="preserve"> </w:t>
      </w:r>
      <w:r w:rsidR="007E27EA">
        <w:rPr>
          <w:kern w:val="16"/>
          <w:lang w:eastAsia="zh-CN"/>
        </w:rPr>
        <w:t>f</w:t>
      </w:r>
      <w:r w:rsidR="00316446" w:rsidRPr="00316446">
        <w:rPr>
          <w:kern w:val="16"/>
          <w:lang w:eastAsia="zh-CN"/>
        </w:rPr>
        <w:t xml:space="preserve">ield jitter of </w:t>
      </w:r>
      <w:r w:rsidR="007E27EA">
        <w:rPr>
          <w:kern w:val="16"/>
          <w:lang w:eastAsia="zh-CN"/>
        </w:rPr>
        <w:t xml:space="preserve">the </w:t>
      </w:r>
      <w:r w:rsidR="00316446" w:rsidRPr="00316446">
        <w:rPr>
          <w:kern w:val="16"/>
          <w:lang w:eastAsia="zh-CN"/>
        </w:rPr>
        <w:t>magnets</w:t>
      </w:r>
      <w:r w:rsidR="00316446">
        <w:rPr>
          <w:kern w:val="16"/>
          <w:lang w:eastAsia="zh-CN"/>
        </w:rPr>
        <w:t xml:space="preserve">, etc. </w:t>
      </w:r>
      <w:r w:rsidR="007E27EA">
        <w:rPr>
          <w:kern w:val="16"/>
          <w:lang w:eastAsia="zh-CN"/>
        </w:rPr>
        <w:t>The n</w:t>
      </w:r>
      <w:r w:rsidR="00316446">
        <w:rPr>
          <w:kern w:val="16"/>
          <w:lang w:eastAsia="zh-CN"/>
        </w:rPr>
        <w:t xml:space="preserve">oise signal level depends not only </w:t>
      </w:r>
      <w:r w:rsidR="007E27EA">
        <w:rPr>
          <w:kern w:val="16"/>
          <w:lang w:eastAsia="zh-CN"/>
        </w:rPr>
        <w:t xml:space="preserve">on the </w:t>
      </w:r>
      <w:r w:rsidR="00316446">
        <w:rPr>
          <w:kern w:val="16"/>
          <w:lang w:eastAsia="zh-CN"/>
        </w:rPr>
        <w:t xml:space="preserve">BPM itself but also </w:t>
      </w:r>
      <w:r w:rsidR="007E27EA">
        <w:rPr>
          <w:kern w:val="16"/>
          <w:lang w:eastAsia="zh-CN"/>
        </w:rPr>
        <w:t xml:space="preserve">on the </w:t>
      </w:r>
      <w:r w:rsidR="00316446">
        <w:rPr>
          <w:kern w:val="16"/>
          <w:lang w:eastAsia="zh-CN"/>
        </w:rPr>
        <w:t>beam energy, beam current, etc.</w:t>
      </w:r>
      <w:r w:rsidR="009D0A8D">
        <w:rPr>
          <w:kern w:val="16"/>
          <w:lang w:eastAsia="zh-CN"/>
        </w:rPr>
        <w:t xml:space="preserve"> Field jitter of </w:t>
      </w:r>
      <w:r w:rsidR="007E27EA">
        <w:rPr>
          <w:kern w:val="16"/>
          <w:lang w:eastAsia="zh-CN"/>
        </w:rPr>
        <w:t xml:space="preserve">the </w:t>
      </w:r>
      <w:r w:rsidR="009D0A8D">
        <w:rPr>
          <w:kern w:val="16"/>
          <w:lang w:eastAsia="zh-CN"/>
        </w:rPr>
        <w:t xml:space="preserve">magnets </w:t>
      </w:r>
      <w:r w:rsidR="007E27EA">
        <w:rPr>
          <w:kern w:val="16"/>
          <w:lang w:eastAsia="zh-CN"/>
        </w:rPr>
        <w:t>is usually</w:t>
      </w:r>
      <w:r w:rsidR="009D0A8D">
        <w:rPr>
          <w:kern w:val="16"/>
          <w:lang w:eastAsia="zh-CN"/>
        </w:rPr>
        <w:t xml:space="preserve"> less than 0.1% of </w:t>
      </w:r>
      <w:r w:rsidR="007E27EA">
        <w:rPr>
          <w:kern w:val="16"/>
          <w:lang w:eastAsia="zh-CN"/>
        </w:rPr>
        <w:t xml:space="preserve">the nominal </w:t>
      </w:r>
      <w:r w:rsidR="009D0A8D">
        <w:rPr>
          <w:kern w:val="16"/>
          <w:lang w:eastAsia="zh-CN"/>
        </w:rPr>
        <w:t xml:space="preserve">setting value. </w:t>
      </w:r>
    </w:p>
    <w:p w:rsidR="0090254A" w:rsidRPr="003C7A9C" w:rsidRDefault="0090254A" w:rsidP="0023345F">
      <w:pPr>
        <w:pStyle w:val="BodyTextIndent"/>
        <w:rPr>
          <w:rFonts w:eastAsiaTheme="minorEastAsia"/>
          <w:lang w:eastAsia="zh-CN"/>
        </w:rPr>
      </w:pPr>
    </w:p>
    <w:p w:rsidR="002C74A0" w:rsidRDefault="002C74A0" w:rsidP="002C74A0">
      <w:pPr>
        <w:pStyle w:val="TableCaption"/>
        <w:rPr>
          <w:kern w:val="16"/>
          <w:lang w:eastAsia="zh-CN"/>
        </w:rPr>
      </w:pPr>
      <w:r>
        <w:rPr>
          <w:kern w:val="16"/>
        </w:rPr>
        <w:lastRenderedPageBreak/>
        <w:t xml:space="preserve">Table </w:t>
      </w:r>
      <w:r w:rsidR="00A57B2E">
        <w:rPr>
          <w:kern w:val="16"/>
          <w:lang w:eastAsia="zh-CN"/>
        </w:rPr>
        <w:t>1</w:t>
      </w:r>
      <w:r>
        <w:rPr>
          <w:kern w:val="16"/>
        </w:rPr>
        <w:t xml:space="preserve">: </w:t>
      </w:r>
      <w:r w:rsidR="007E27EA">
        <w:rPr>
          <w:kern w:val="16"/>
          <w:lang w:eastAsia="zh-CN"/>
        </w:rPr>
        <w:t>E</w:t>
      </w:r>
      <w:r>
        <w:rPr>
          <w:kern w:val="16"/>
          <w:lang w:eastAsia="zh-CN"/>
        </w:rPr>
        <w:t>rror</w:t>
      </w:r>
      <w:r w:rsidR="007E27EA">
        <w:rPr>
          <w:kern w:val="16"/>
          <w:lang w:eastAsia="zh-CN"/>
        </w:rPr>
        <w:t>s assumed</w:t>
      </w:r>
      <w:r>
        <w:rPr>
          <w:kern w:val="16"/>
          <w:lang w:eastAsia="zh-CN"/>
        </w:rPr>
        <w:t xml:space="preserve"> in simulation</w:t>
      </w:r>
      <w:r w:rsidR="007E27EA">
        <w:rPr>
          <w:kern w:val="16"/>
          <w:lang w:eastAsia="zh-CN"/>
        </w:rPr>
        <w:t>s</w:t>
      </w:r>
    </w:p>
    <w:p w:rsidR="002C74A0" w:rsidRDefault="002C74A0" w:rsidP="002C74A0">
      <w:pPr>
        <w:pStyle w:val="TableCaption"/>
        <w:rPr>
          <w:kern w:val="16"/>
        </w:rPr>
      </w:pPr>
      <w:r>
        <w:rPr>
          <w:kern w:val="16"/>
          <w:lang w:eastAsia="zh-CN"/>
        </w:rPr>
        <w:t>(</w:t>
      </w:r>
      <w:r>
        <w:rPr>
          <w:kern w:val="16"/>
          <w:lang w:eastAsia="zh-CN"/>
        </w:rPr>
        <w:sym w:font="Symbol" w:char="F073"/>
      </w:r>
      <w:r>
        <w:rPr>
          <w:kern w:val="16"/>
          <w:lang w:eastAsia="zh-CN"/>
        </w:rPr>
        <w:t xml:space="preserve"> Value, Gaussian distribution)</w:t>
      </w:r>
      <w:r>
        <w:rPr>
          <w:kern w:val="16"/>
        </w:rPr>
        <w:t xml:space="preserve"> </w:t>
      </w:r>
    </w:p>
    <w:tbl>
      <w:tblPr>
        <w:tblW w:w="0" w:type="auto"/>
        <w:jc w:val="center"/>
        <w:tblInd w:w="108" w:type="dxa"/>
        <w:tblBorders>
          <w:top w:val="single" w:sz="12" w:space="0" w:color="auto"/>
          <w:bottom w:val="single" w:sz="12" w:space="0" w:color="auto"/>
          <w:insideH w:val="single" w:sz="4" w:space="0" w:color="auto"/>
        </w:tblBorders>
        <w:tblLook w:val="0000" w:firstRow="0" w:lastRow="0" w:firstColumn="0" w:lastColumn="0" w:noHBand="0" w:noVBand="0"/>
      </w:tblPr>
      <w:tblGrid>
        <w:gridCol w:w="1026"/>
        <w:gridCol w:w="1262"/>
        <w:gridCol w:w="846"/>
        <w:gridCol w:w="1056"/>
      </w:tblGrid>
      <w:tr w:rsidR="002C74A0" w:rsidRPr="003C52DD" w:rsidTr="002C74A0">
        <w:trPr>
          <w:trHeight w:val="496"/>
          <w:jc w:val="center"/>
        </w:trPr>
        <w:tc>
          <w:tcPr>
            <w:tcW w:w="1026" w:type="dxa"/>
            <w:tcBorders>
              <w:top w:val="single" w:sz="12" w:space="0" w:color="auto"/>
              <w:bottom w:val="single" w:sz="12" w:space="0" w:color="auto"/>
            </w:tcBorders>
          </w:tcPr>
          <w:p w:rsidR="002C74A0" w:rsidRPr="003C52DD" w:rsidRDefault="002C74A0" w:rsidP="00BD04C8">
            <w:pPr>
              <w:pStyle w:val="TableCaption"/>
              <w:jc w:val="left"/>
              <w:rPr>
                <w:b/>
                <w:bCs/>
                <w:kern w:val="16"/>
                <w:sz w:val="18"/>
                <w:szCs w:val="18"/>
              </w:rPr>
            </w:pPr>
          </w:p>
        </w:tc>
        <w:tc>
          <w:tcPr>
            <w:tcW w:w="1262" w:type="dxa"/>
            <w:tcBorders>
              <w:top w:val="single" w:sz="12" w:space="0" w:color="auto"/>
              <w:bottom w:val="single" w:sz="12" w:space="0" w:color="auto"/>
            </w:tcBorders>
          </w:tcPr>
          <w:p w:rsidR="002C74A0" w:rsidRDefault="002C74A0" w:rsidP="00BD04C8">
            <w:pPr>
              <w:pStyle w:val="TableCaption"/>
              <w:rPr>
                <w:b/>
                <w:bCs/>
                <w:kern w:val="16"/>
                <w:sz w:val="18"/>
                <w:szCs w:val="18"/>
                <w:lang w:eastAsia="zh-CN"/>
              </w:rPr>
            </w:pPr>
            <w:r>
              <w:rPr>
                <w:b/>
                <w:bCs/>
                <w:kern w:val="16"/>
                <w:sz w:val="18"/>
                <w:szCs w:val="18"/>
                <w:lang w:eastAsia="zh-CN"/>
              </w:rPr>
              <w:t>x/y/s*</w:t>
            </w:r>
          </w:p>
          <w:p w:rsidR="002C74A0" w:rsidRPr="00180CD0" w:rsidRDefault="002C74A0" w:rsidP="00BD04C8">
            <w:pPr>
              <w:pStyle w:val="TableCaption"/>
              <w:rPr>
                <w:b/>
                <w:bCs/>
                <w:kern w:val="16"/>
                <w:sz w:val="18"/>
                <w:szCs w:val="18"/>
                <w:lang w:eastAsia="zh-CN"/>
              </w:rPr>
            </w:pPr>
            <w:r>
              <w:rPr>
                <w:b/>
                <w:bCs/>
                <w:kern w:val="16"/>
                <w:sz w:val="18"/>
                <w:szCs w:val="18"/>
                <w:lang w:eastAsia="zh-CN"/>
              </w:rPr>
              <w:t>disp.</w:t>
            </w:r>
            <w:r>
              <w:rPr>
                <w:rFonts w:hint="eastAsia"/>
                <w:b/>
                <w:bCs/>
                <w:kern w:val="16"/>
                <w:sz w:val="18"/>
                <w:szCs w:val="18"/>
                <w:lang w:eastAsia="zh-CN"/>
              </w:rPr>
              <w:t>[mm]</w:t>
            </w:r>
          </w:p>
        </w:tc>
        <w:tc>
          <w:tcPr>
            <w:tcW w:w="846" w:type="dxa"/>
            <w:tcBorders>
              <w:top w:val="single" w:sz="12" w:space="0" w:color="auto"/>
              <w:bottom w:val="single" w:sz="12" w:space="0" w:color="auto"/>
            </w:tcBorders>
          </w:tcPr>
          <w:p w:rsidR="002C74A0" w:rsidRDefault="002C74A0" w:rsidP="00BD04C8">
            <w:pPr>
              <w:pStyle w:val="TableCaption"/>
              <w:rPr>
                <w:b/>
                <w:bCs/>
                <w:kern w:val="16"/>
                <w:sz w:val="18"/>
                <w:szCs w:val="18"/>
                <w:lang w:eastAsia="zh-CN"/>
              </w:rPr>
            </w:pPr>
            <w:r>
              <w:rPr>
                <w:b/>
                <w:bCs/>
                <w:kern w:val="16"/>
                <w:sz w:val="18"/>
                <w:szCs w:val="18"/>
                <w:lang w:eastAsia="zh-CN"/>
              </w:rPr>
              <w:t xml:space="preserve">tilt   </w:t>
            </w:r>
          </w:p>
          <w:p w:rsidR="002C74A0" w:rsidRPr="00807391" w:rsidRDefault="002C74A0" w:rsidP="00BD04C8">
            <w:pPr>
              <w:pStyle w:val="TableCaption"/>
              <w:rPr>
                <w:b/>
                <w:bCs/>
                <w:kern w:val="16"/>
                <w:sz w:val="18"/>
                <w:szCs w:val="18"/>
                <w:lang w:eastAsia="zh-CN"/>
              </w:rPr>
            </w:pPr>
            <w:r>
              <w:rPr>
                <w:rFonts w:hint="eastAsia"/>
                <w:b/>
                <w:bCs/>
                <w:kern w:val="16"/>
                <w:sz w:val="18"/>
                <w:szCs w:val="18"/>
                <w:lang w:eastAsia="zh-CN"/>
              </w:rPr>
              <w:t>[</w:t>
            </w:r>
            <w:proofErr w:type="spellStart"/>
            <w:r>
              <w:rPr>
                <w:rFonts w:hint="eastAsia"/>
                <w:b/>
                <w:bCs/>
                <w:kern w:val="16"/>
                <w:sz w:val="18"/>
                <w:szCs w:val="18"/>
                <w:lang w:eastAsia="zh-CN"/>
              </w:rPr>
              <w:t>m</w:t>
            </w:r>
            <w:r>
              <w:rPr>
                <w:b/>
                <w:bCs/>
                <w:kern w:val="16"/>
                <w:sz w:val="18"/>
                <w:szCs w:val="18"/>
                <w:lang w:eastAsia="zh-CN"/>
              </w:rPr>
              <w:t>rad</w:t>
            </w:r>
            <w:proofErr w:type="spellEnd"/>
            <w:r>
              <w:rPr>
                <w:rFonts w:hint="eastAsia"/>
                <w:b/>
                <w:bCs/>
                <w:kern w:val="16"/>
                <w:sz w:val="18"/>
                <w:szCs w:val="18"/>
                <w:lang w:eastAsia="zh-CN"/>
              </w:rPr>
              <w:t>]</w:t>
            </w:r>
          </w:p>
        </w:tc>
        <w:tc>
          <w:tcPr>
            <w:tcW w:w="1056" w:type="dxa"/>
            <w:tcBorders>
              <w:top w:val="single" w:sz="12" w:space="0" w:color="auto"/>
              <w:bottom w:val="single" w:sz="12" w:space="0" w:color="auto"/>
            </w:tcBorders>
          </w:tcPr>
          <w:p w:rsidR="002C74A0" w:rsidRDefault="002C74A0" w:rsidP="00BD04C8">
            <w:pPr>
              <w:pStyle w:val="TableCaption"/>
              <w:rPr>
                <w:b/>
                <w:bCs/>
                <w:kern w:val="16"/>
                <w:sz w:val="18"/>
                <w:szCs w:val="18"/>
                <w:lang w:eastAsia="zh-CN"/>
              </w:rPr>
            </w:pPr>
            <w:r>
              <w:rPr>
                <w:b/>
                <w:bCs/>
                <w:kern w:val="16"/>
                <w:sz w:val="18"/>
                <w:szCs w:val="18"/>
                <w:lang w:eastAsia="zh-CN"/>
              </w:rPr>
              <w:t>strength</w:t>
            </w:r>
          </w:p>
          <w:p w:rsidR="002C74A0" w:rsidRPr="00807391" w:rsidRDefault="002C74A0" w:rsidP="00BD04C8">
            <w:pPr>
              <w:pStyle w:val="TableCaption"/>
              <w:rPr>
                <w:b/>
                <w:bCs/>
                <w:kern w:val="16"/>
                <w:sz w:val="18"/>
                <w:szCs w:val="18"/>
                <w:lang w:eastAsia="zh-CN"/>
              </w:rPr>
            </w:pPr>
            <w:r>
              <w:rPr>
                <w:b/>
                <w:bCs/>
                <w:kern w:val="16"/>
                <w:sz w:val="18"/>
                <w:szCs w:val="18"/>
                <w:lang w:eastAsia="zh-CN"/>
              </w:rPr>
              <w:t xml:space="preserve"> error [%]</w:t>
            </w:r>
          </w:p>
        </w:tc>
      </w:tr>
      <w:tr w:rsidR="002C74A0" w:rsidRPr="003C52DD" w:rsidTr="002C74A0">
        <w:trPr>
          <w:trHeight w:val="241"/>
          <w:jc w:val="center"/>
        </w:trPr>
        <w:tc>
          <w:tcPr>
            <w:tcW w:w="1026" w:type="dxa"/>
            <w:tcBorders>
              <w:top w:val="single" w:sz="12" w:space="0" w:color="auto"/>
            </w:tcBorders>
          </w:tcPr>
          <w:p w:rsidR="002C74A0" w:rsidRPr="003C52DD" w:rsidRDefault="002C74A0" w:rsidP="00BD04C8">
            <w:pPr>
              <w:pStyle w:val="TableCaption"/>
              <w:jc w:val="left"/>
              <w:rPr>
                <w:kern w:val="16"/>
                <w:sz w:val="18"/>
                <w:szCs w:val="18"/>
                <w:lang w:eastAsia="zh-CN"/>
              </w:rPr>
            </w:pPr>
            <w:r>
              <w:rPr>
                <w:kern w:val="16"/>
                <w:sz w:val="18"/>
                <w:szCs w:val="18"/>
                <w:lang w:eastAsia="zh-CN"/>
              </w:rPr>
              <w:t>dipole</w:t>
            </w:r>
          </w:p>
        </w:tc>
        <w:tc>
          <w:tcPr>
            <w:tcW w:w="1262" w:type="dxa"/>
            <w:tcBorders>
              <w:top w:val="single" w:sz="12" w:space="0" w:color="auto"/>
            </w:tcBorders>
          </w:tcPr>
          <w:p w:rsidR="002C74A0" w:rsidRPr="001626E0" w:rsidRDefault="002C74A0" w:rsidP="00BD04C8">
            <w:pPr>
              <w:pStyle w:val="TableCaption"/>
              <w:rPr>
                <w:kern w:val="16"/>
                <w:sz w:val="18"/>
                <w:szCs w:val="18"/>
                <w:lang w:eastAsia="zh-CN"/>
              </w:rPr>
            </w:pPr>
            <w:r>
              <w:rPr>
                <w:kern w:val="16"/>
                <w:sz w:val="18"/>
                <w:szCs w:val="18"/>
                <w:lang w:eastAsia="zh-CN"/>
              </w:rPr>
              <w:t>0.3/0.3/0.1</w:t>
            </w:r>
          </w:p>
        </w:tc>
        <w:tc>
          <w:tcPr>
            <w:tcW w:w="846" w:type="dxa"/>
            <w:tcBorders>
              <w:top w:val="single" w:sz="12" w:space="0" w:color="auto"/>
            </w:tcBorders>
          </w:tcPr>
          <w:p w:rsidR="002C74A0" w:rsidRPr="001626E0" w:rsidRDefault="002C74A0" w:rsidP="00BD04C8">
            <w:pPr>
              <w:pStyle w:val="TableCaption"/>
              <w:rPr>
                <w:kern w:val="16"/>
                <w:sz w:val="18"/>
                <w:szCs w:val="18"/>
                <w:lang w:eastAsia="zh-CN"/>
              </w:rPr>
            </w:pPr>
            <w:r>
              <w:rPr>
                <w:kern w:val="16"/>
                <w:sz w:val="18"/>
                <w:szCs w:val="18"/>
                <w:lang w:eastAsia="zh-CN"/>
              </w:rPr>
              <w:t>0.3</w:t>
            </w:r>
          </w:p>
        </w:tc>
        <w:tc>
          <w:tcPr>
            <w:tcW w:w="1056" w:type="dxa"/>
            <w:tcBorders>
              <w:top w:val="single" w:sz="12" w:space="0" w:color="auto"/>
            </w:tcBorders>
          </w:tcPr>
          <w:p w:rsidR="002C74A0" w:rsidRPr="001626E0" w:rsidRDefault="002C74A0" w:rsidP="00BD04C8">
            <w:pPr>
              <w:pStyle w:val="TableCaption"/>
              <w:rPr>
                <w:kern w:val="16"/>
                <w:sz w:val="18"/>
                <w:szCs w:val="18"/>
                <w:lang w:eastAsia="zh-CN"/>
              </w:rPr>
            </w:pPr>
            <w:r>
              <w:rPr>
                <w:kern w:val="16"/>
                <w:sz w:val="18"/>
                <w:szCs w:val="18"/>
                <w:lang w:eastAsia="zh-CN"/>
              </w:rPr>
              <w:t>0.1</w:t>
            </w:r>
          </w:p>
        </w:tc>
      </w:tr>
      <w:tr w:rsidR="002C74A0" w:rsidRPr="003C52DD" w:rsidTr="002C74A0">
        <w:trPr>
          <w:jc w:val="center"/>
        </w:trPr>
        <w:tc>
          <w:tcPr>
            <w:tcW w:w="1026" w:type="dxa"/>
          </w:tcPr>
          <w:p w:rsidR="002C74A0" w:rsidRPr="003C52DD" w:rsidRDefault="002C74A0" w:rsidP="00BD04C8">
            <w:pPr>
              <w:pStyle w:val="TableCaption"/>
              <w:jc w:val="left"/>
              <w:rPr>
                <w:kern w:val="16"/>
                <w:sz w:val="18"/>
                <w:szCs w:val="18"/>
              </w:rPr>
            </w:pPr>
            <w:r>
              <w:rPr>
                <w:kern w:val="16"/>
                <w:sz w:val="18"/>
                <w:szCs w:val="18"/>
                <w:lang w:eastAsia="zh-CN"/>
              </w:rPr>
              <w:t>quadrupole</w:t>
            </w:r>
          </w:p>
        </w:tc>
        <w:tc>
          <w:tcPr>
            <w:tcW w:w="1262" w:type="dxa"/>
            <w:vAlign w:val="bottom"/>
          </w:tcPr>
          <w:p w:rsidR="002C74A0" w:rsidRPr="001626E0" w:rsidRDefault="002C74A0" w:rsidP="00BD04C8">
            <w:pPr>
              <w:pStyle w:val="TableCaption"/>
              <w:rPr>
                <w:kern w:val="16"/>
                <w:sz w:val="18"/>
                <w:szCs w:val="18"/>
                <w:lang w:eastAsia="zh-CN"/>
              </w:rPr>
            </w:pPr>
            <w:r>
              <w:rPr>
                <w:kern w:val="16"/>
                <w:sz w:val="18"/>
                <w:szCs w:val="18"/>
                <w:lang w:eastAsia="zh-CN"/>
              </w:rPr>
              <w:t>0.3/0.3/0.3</w:t>
            </w:r>
          </w:p>
        </w:tc>
        <w:tc>
          <w:tcPr>
            <w:tcW w:w="846" w:type="dxa"/>
            <w:vAlign w:val="bottom"/>
          </w:tcPr>
          <w:p w:rsidR="002C74A0" w:rsidRPr="001626E0" w:rsidRDefault="002C74A0" w:rsidP="00BD04C8">
            <w:pPr>
              <w:pStyle w:val="TableCaption"/>
              <w:rPr>
                <w:kern w:val="16"/>
                <w:sz w:val="18"/>
                <w:szCs w:val="18"/>
                <w:lang w:eastAsia="zh-CN"/>
              </w:rPr>
            </w:pPr>
            <w:r>
              <w:rPr>
                <w:kern w:val="16"/>
                <w:sz w:val="18"/>
                <w:szCs w:val="18"/>
                <w:lang w:eastAsia="zh-CN"/>
              </w:rPr>
              <w:t>0.3</w:t>
            </w:r>
          </w:p>
        </w:tc>
        <w:tc>
          <w:tcPr>
            <w:tcW w:w="1056" w:type="dxa"/>
            <w:vAlign w:val="bottom"/>
          </w:tcPr>
          <w:p w:rsidR="002C74A0" w:rsidRPr="001626E0" w:rsidRDefault="002C74A0" w:rsidP="00BD04C8">
            <w:pPr>
              <w:pStyle w:val="TableCaption"/>
              <w:rPr>
                <w:kern w:val="16"/>
                <w:sz w:val="18"/>
                <w:szCs w:val="18"/>
                <w:lang w:eastAsia="zh-CN"/>
              </w:rPr>
            </w:pPr>
            <w:r>
              <w:rPr>
                <w:kern w:val="16"/>
                <w:sz w:val="18"/>
                <w:szCs w:val="18"/>
                <w:lang w:eastAsia="zh-CN"/>
              </w:rPr>
              <w:t>0.2</w:t>
            </w:r>
          </w:p>
        </w:tc>
      </w:tr>
      <w:tr w:rsidR="002C74A0" w:rsidRPr="003C52DD" w:rsidTr="002C74A0">
        <w:trPr>
          <w:jc w:val="center"/>
        </w:trPr>
        <w:tc>
          <w:tcPr>
            <w:tcW w:w="1026" w:type="dxa"/>
          </w:tcPr>
          <w:p w:rsidR="002C74A0" w:rsidRDefault="002C74A0" w:rsidP="00BD04C8">
            <w:pPr>
              <w:pStyle w:val="TableCaption"/>
              <w:jc w:val="left"/>
              <w:rPr>
                <w:kern w:val="16"/>
                <w:sz w:val="18"/>
                <w:szCs w:val="18"/>
                <w:lang w:eastAsia="zh-CN"/>
              </w:rPr>
            </w:pPr>
            <w:r>
              <w:rPr>
                <w:kern w:val="16"/>
                <w:sz w:val="18"/>
                <w:szCs w:val="18"/>
                <w:lang w:eastAsia="zh-CN"/>
              </w:rPr>
              <w:t>FFQ**</w:t>
            </w:r>
          </w:p>
        </w:tc>
        <w:tc>
          <w:tcPr>
            <w:tcW w:w="1262" w:type="dxa"/>
            <w:vAlign w:val="bottom"/>
          </w:tcPr>
          <w:p w:rsidR="002C74A0" w:rsidRDefault="002C74A0" w:rsidP="00BD04C8">
            <w:pPr>
              <w:pStyle w:val="TableCaption"/>
              <w:rPr>
                <w:kern w:val="16"/>
                <w:sz w:val="18"/>
                <w:szCs w:val="18"/>
                <w:lang w:eastAsia="zh-CN"/>
              </w:rPr>
            </w:pPr>
            <w:r>
              <w:rPr>
                <w:kern w:val="16"/>
                <w:sz w:val="18"/>
                <w:szCs w:val="18"/>
                <w:lang w:eastAsia="zh-CN"/>
              </w:rPr>
              <w:t>0.03/0.03/0.03</w:t>
            </w:r>
          </w:p>
        </w:tc>
        <w:tc>
          <w:tcPr>
            <w:tcW w:w="846" w:type="dxa"/>
            <w:vAlign w:val="bottom"/>
          </w:tcPr>
          <w:p w:rsidR="002C74A0" w:rsidRPr="001626E0" w:rsidRDefault="002C74A0" w:rsidP="00BD04C8">
            <w:pPr>
              <w:pStyle w:val="TableCaption"/>
              <w:rPr>
                <w:kern w:val="16"/>
                <w:sz w:val="18"/>
                <w:szCs w:val="18"/>
                <w:lang w:eastAsia="zh-CN"/>
              </w:rPr>
            </w:pPr>
            <w:r>
              <w:rPr>
                <w:kern w:val="16"/>
                <w:sz w:val="18"/>
                <w:szCs w:val="18"/>
                <w:lang w:eastAsia="zh-CN"/>
              </w:rPr>
              <w:t>0.05</w:t>
            </w:r>
          </w:p>
        </w:tc>
        <w:tc>
          <w:tcPr>
            <w:tcW w:w="1056" w:type="dxa"/>
            <w:vAlign w:val="bottom"/>
          </w:tcPr>
          <w:p w:rsidR="002C74A0" w:rsidRDefault="002C74A0" w:rsidP="00BD04C8">
            <w:pPr>
              <w:pStyle w:val="TableCaption"/>
              <w:rPr>
                <w:kern w:val="16"/>
                <w:sz w:val="18"/>
                <w:szCs w:val="18"/>
                <w:lang w:eastAsia="zh-CN"/>
              </w:rPr>
            </w:pPr>
            <w:r>
              <w:rPr>
                <w:kern w:val="16"/>
                <w:sz w:val="18"/>
                <w:szCs w:val="18"/>
                <w:lang w:eastAsia="zh-CN"/>
              </w:rPr>
              <w:t>0.03</w:t>
            </w:r>
          </w:p>
        </w:tc>
      </w:tr>
      <w:tr w:rsidR="002C74A0" w:rsidRPr="003C52DD" w:rsidTr="002C74A0">
        <w:trPr>
          <w:jc w:val="center"/>
        </w:trPr>
        <w:tc>
          <w:tcPr>
            <w:tcW w:w="1026" w:type="dxa"/>
          </w:tcPr>
          <w:p w:rsidR="002C74A0" w:rsidRDefault="002C74A0" w:rsidP="00BD04C8">
            <w:pPr>
              <w:pStyle w:val="TableCaption"/>
              <w:jc w:val="left"/>
              <w:rPr>
                <w:kern w:val="16"/>
                <w:sz w:val="18"/>
                <w:szCs w:val="18"/>
              </w:rPr>
            </w:pPr>
            <w:proofErr w:type="spellStart"/>
            <w:r>
              <w:rPr>
                <w:kern w:val="16"/>
                <w:sz w:val="18"/>
                <w:szCs w:val="18"/>
                <w:lang w:eastAsia="zh-CN"/>
              </w:rPr>
              <w:t>sextupole</w:t>
            </w:r>
            <w:proofErr w:type="spellEnd"/>
          </w:p>
        </w:tc>
        <w:tc>
          <w:tcPr>
            <w:tcW w:w="1262" w:type="dxa"/>
          </w:tcPr>
          <w:p w:rsidR="002C74A0" w:rsidRPr="001626E0" w:rsidRDefault="002C74A0" w:rsidP="00BD04C8">
            <w:pPr>
              <w:pStyle w:val="TableCaption"/>
              <w:rPr>
                <w:kern w:val="16"/>
                <w:sz w:val="18"/>
                <w:szCs w:val="18"/>
                <w:lang w:eastAsia="zh-CN"/>
              </w:rPr>
            </w:pPr>
            <w:r>
              <w:rPr>
                <w:kern w:val="16"/>
                <w:sz w:val="18"/>
                <w:szCs w:val="18"/>
                <w:lang w:eastAsia="zh-CN"/>
              </w:rPr>
              <w:t>0.3/0.3/0.3</w:t>
            </w:r>
          </w:p>
        </w:tc>
        <w:tc>
          <w:tcPr>
            <w:tcW w:w="846" w:type="dxa"/>
          </w:tcPr>
          <w:p w:rsidR="002C74A0" w:rsidRPr="001626E0" w:rsidRDefault="002C74A0" w:rsidP="00BD04C8">
            <w:pPr>
              <w:pStyle w:val="TableCaption"/>
              <w:rPr>
                <w:kern w:val="16"/>
                <w:sz w:val="18"/>
                <w:szCs w:val="18"/>
                <w:lang w:eastAsia="zh-CN"/>
              </w:rPr>
            </w:pPr>
            <w:r>
              <w:rPr>
                <w:kern w:val="16"/>
                <w:sz w:val="18"/>
                <w:szCs w:val="18"/>
                <w:lang w:eastAsia="zh-CN"/>
              </w:rPr>
              <w:t>0.3</w:t>
            </w:r>
          </w:p>
        </w:tc>
        <w:tc>
          <w:tcPr>
            <w:tcW w:w="1056" w:type="dxa"/>
          </w:tcPr>
          <w:p w:rsidR="002C74A0" w:rsidRPr="001626E0" w:rsidRDefault="002C74A0" w:rsidP="00BD04C8">
            <w:pPr>
              <w:pStyle w:val="TableCaption"/>
              <w:rPr>
                <w:kern w:val="16"/>
                <w:sz w:val="18"/>
                <w:szCs w:val="18"/>
                <w:lang w:eastAsia="zh-CN"/>
              </w:rPr>
            </w:pPr>
            <w:r>
              <w:rPr>
                <w:kern w:val="16"/>
                <w:sz w:val="18"/>
                <w:szCs w:val="18"/>
                <w:lang w:eastAsia="zh-CN"/>
              </w:rPr>
              <w:t>0.2</w:t>
            </w:r>
          </w:p>
        </w:tc>
      </w:tr>
      <w:tr w:rsidR="002C74A0" w:rsidRPr="003C52DD" w:rsidTr="002C74A0">
        <w:trPr>
          <w:jc w:val="center"/>
        </w:trPr>
        <w:tc>
          <w:tcPr>
            <w:tcW w:w="1026" w:type="dxa"/>
          </w:tcPr>
          <w:p w:rsidR="002C74A0" w:rsidRPr="003C52DD" w:rsidRDefault="002C74A0" w:rsidP="00BD04C8">
            <w:pPr>
              <w:pStyle w:val="TableCaption"/>
              <w:jc w:val="left"/>
              <w:rPr>
                <w:kern w:val="16"/>
                <w:sz w:val="18"/>
                <w:szCs w:val="18"/>
                <w:lang w:eastAsia="zh-CN"/>
              </w:rPr>
            </w:pPr>
            <w:r>
              <w:rPr>
                <w:kern w:val="16"/>
                <w:sz w:val="18"/>
                <w:szCs w:val="18"/>
                <w:lang w:eastAsia="zh-CN"/>
              </w:rPr>
              <w:t>BPM</w:t>
            </w:r>
          </w:p>
        </w:tc>
        <w:tc>
          <w:tcPr>
            <w:tcW w:w="1262" w:type="dxa"/>
          </w:tcPr>
          <w:p w:rsidR="002C74A0" w:rsidRPr="001626E0" w:rsidRDefault="002C74A0" w:rsidP="00BD04C8">
            <w:pPr>
              <w:pStyle w:val="TableCaption"/>
              <w:rPr>
                <w:kern w:val="16"/>
                <w:sz w:val="18"/>
                <w:szCs w:val="18"/>
                <w:lang w:eastAsia="zh-CN"/>
              </w:rPr>
            </w:pPr>
            <w:r>
              <w:rPr>
                <w:kern w:val="16"/>
                <w:sz w:val="18"/>
                <w:szCs w:val="18"/>
                <w:lang w:eastAsia="zh-CN"/>
              </w:rPr>
              <w:t>0.05/0.05***</w:t>
            </w:r>
          </w:p>
        </w:tc>
        <w:tc>
          <w:tcPr>
            <w:tcW w:w="846" w:type="dxa"/>
          </w:tcPr>
          <w:p w:rsidR="002C74A0" w:rsidRPr="001626E0" w:rsidRDefault="002C74A0" w:rsidP="00BD04C8">
            <w:pPr>
              <w:pStyle w:val="TableCaption"/>
              <w:rPr>
                <w:kern w:val="16"/>
                <w:sz w:val="18"/>
                <w:szCs w:val="18"/>
                <w:lang w:eastAsia="zh-CN"/>
              </w:rPr>
            </w:pPr>
            <w:r>
              <w:rPr>
                <w:kern w:val="16"/>
                <w:sz w:val="18"/>
                <w:szCs w:val="18"/>
                <w:lang w:eastAsia="zh-CN"/>
              </w:rPr>
              <w:t>-</w:t>
            </w:r>
          </w:p>
        </w:tc>
        <w:tc>
          <w:tcPr>
            <w:tcW w:w="1056" w:type="dxa"/>
          </w:tcPr>
          <w:p w:rsidR="002C74A0" w:rsidRPr="001626E0" w:rsidRDefault="002C74A0" w:rsidP="00BD04C8">
            <w:pPr>
              <w:pStyle w:val="TableCaption"/>
              <w:rPr>
                <w:kern w:val="16"/>
                <w:sz w:val="18"/>
                <w:szCs w:val="18"/>
                <w:lang w:eastAsia="zh-CN"/>
              </w:rPr>
            </w:pPr>
            <w:r>
              <w:rPr>
                <w:kern w:val="16"/>
                <w:sz w:val="18"/>
                <w:szCs w:val="18"/>
                <w:lang w:eastAsia="zh-CN"/>
              </w:rPr>
              <w:t>-</w:t>
            </w:r>
          </w:p>
        </w:tc>
      </w:tr>
      <w:tr w:rsidR="002C74A0" w:rsidRPr="003C52DD" w:rsidTr="002C74A0">
        <w:trPr>
          <w:jc w:val="center"/>
        </w:trPr>
        <w:tc>
          <w:tcPr>
            <w:tcW w:w="1026" w:type="dxa"/>
          </w:tcPr>
          <w:p w:rsidR="002C74A0" w:rsidRDefault="002C74A0" w:rsidP="00BD04C8">
            <w:pPr>
              <w:pStyle w:val="TableCaption"/>
              <w:jc w:val="left"/>
              <w:rPr>
                <w:kern w:val="16"/>
                <w:sz w:val="18"/>
                <w:szCs w:val="18"/>
              </w:rPr>
            </w:pPr>
            <w:r>
              <w:rPr>
                <w:kern w:val="16"/>
                <w:sz w:val="18"/>
                <w:szCs w:val="18"/>
                <w:lang w:eastAsia="zh-CN"/>
              </w:rPr>
              <w:t>corrector</w:t>
            </w:r>
          </w:p>
        </w:tc>
        <w:tc>
          <w:tcPr>
            <w:tcW w:w="1262" w:type="dxa"/>
          </w:tcPr>
          <w:p w:rsidR="002C74A0" w:rsidRPr="001626E0" w:rsidRDefault="002C74A0" w:rsidP="00BD04C8">
            <w:pPr>
              <w:pStyle w:val="TableCaption"/>
              <w:rPr>
                <w:kern w:val="16"/>
                <w:sz w:val="18"/>
                <w:szCs w:val="18"/>
                <w:lang w:eastAsia="zh-CN"/>
              </w:rPr>
            </w:pPr>
            <w:r>
              <w:rPr>
                <w:kern w:val="16"/>
                <w:sz w:val="18"/>
                <w:szCs w:val="18"/>
                <w:lang w:eastAsia="zh-CN"/>
              </w:rPr>
              <w:t>-</w:t>
            </w:r>
          </w:p>
        </w:tc>
        <w:tc>
          <w:tcPr>
            <w:tcW w:w="846" w:type="dxa"/>
          </w:tcPr>
          <w:p w:rsidR="002C74A0" w:rsidRPr="001626E0" w:rsidRDefault="002C74A0" w:rsidP="00BD04C8">
            <w:pPr>
              <w:pStyle w:val="TableCaption"/>
              <w:rPr>
                <w:kern w:val="16"/>
                <w:sz w:val="18"/>
                <w:szCs w:val="18"/>
                <w:lang w:eastAsia="zh-CN"/>
              </w:rPr>
            </w:pPr>
            <w:r>
              <w:rPr>
                <w:kern w:val="16"/>
                <w:sz w:val="18"/>
                <w:szCs w:val="18"/>
                <w:lang w:eastAsia="zh-CN"/>
              </w:rPr>
              <w:t>0.1</w:t>
            </w:r>
          </w:p>
        </w:tc>
        <w:tc>
          <w:tcPr>
            <w:tcW w:w="1056" w:type="dxa"/>
          </w:tcPr>
          <w:p w:rsidR="002C74A0" w:rsidRPr="001626E0" w:rsidRDefault="002C74A0" w:rsidP="00BD04C8">
            <w:pPr>
              <w:pStyle w:val="TableCaption"/>
              <w:rPr>
                <w:kern w:val="16"/>
                <w:sz w:val="18"/>
                <w:szCs w:val="18"/>
                <w:lang w:eastAsia="zh-CN"/>
              </w:rPr>
            </w:pPr>
            <w:r>
              <w:rPr>
                <w:kern w:val="16"/>
                <w:sz w:val="18"/>
                <w:szCs w:val="18"/>
                <w:lang w:eastAsia="zh-CN"/>
              </w:rPr>
              <w:t>0.1</w:t>
            </w:r>
          </w:p>
        </w:tc>
      </w:tr>
    </w:tbl>
    <w:p w:rsidR="002C74A0" w:rsidRDefault="002C74A0" w:rsidP="002C74A0">
      <w:pPr>
        <w:pStyle w:val="BodyTextIndent2"/>
        <w:rPr>
          <w:rFonts w:eastAsia="MS Mincho"/>
        </w:rPr>
      </w:pPr>
      <w:r>
        <w:rPr>
          <w:rFonts w:eastAsia="MS Mincho"/>
        </w:rPr>
        <w:t xml:space="preserve">*:      disp. = displacement;  </w:t>
      </w:r>
    </w:p>
    <w:p w:rsidR="002C74A0" w:rsidRDefault="002C74A0" w:rsidP="002C74A0">
      <w:pPr>
        <w:pStyle w:val="BodyTextIndent2"/>
        <w:rPr>
          <w:rFonts w:eastAsia="MS Mincho"/>
        </w:rPr>
      </w:pPr>
      <w:r>
        <w:rPr>
          <w:rFonts w:eastAsia="MS Mincho"/>
        </w:rPr>
        <w:t>**:    FFQ = Final Focus Quadrupole;</w:t>
      </w:r>
    </w:p>
    <w:p w:rsidR="002C74A0" w:rsidRDefault="002C74A0" w:rsidP="00D23A80">
      <w:pPr>
        <w:pStyle w:val="BodyTextIndent2"/>
        <w:rPr>
          <w:rFonts w:eastAsia="MS Mincho"/>
        </w:rPr>
      </w:pPr>
      <w:r>
        <w:rPr>
          <w:rFonts w:eastAsia="MS Mincho"/>
        </w:rPr>
        <w:t>***:  Horizontal/Vertical BPM noise</w:t>
      </w:r>
      <w:r w:rsidR="00D91016">
        <w:rPr>
          <w:rFonts w:eastAsia="MS Mincho"/>
        </w:rPr>
        <w:t>;</w:t>
      </w:r>
    </w:p>
    <w:p w:rsidR="00ED5C79" w:rsidRPr="00311B96" w:rsidRDefault="00ED5C79" w:rsidP="00D23A80">
      <w:pPr>
        <w:pStyle w:val="BodyTextIndent2"/>
        <w:rPr>
          <w:rFonts w:eastAsiaTheme="minorEastAsia"/>
          <w:lang w:eastAsia="zh-CN"/>
        </w:rPr>
      </w:pPr>
    </w:p>
    <w:p w:rsidR="00C13CA2" w:rsidRDefault="00C13CA2" w:rsidP="00C13CA2">
      <w:pPr>
        <w:pStyle w:val="Heading2"/>
      </w:pPr>
      <w:r>
        <w:t>Error sensitivity and correction considerations</w:t>
      </w:r>
    </w:p>
    <w:p w:rsidR="00C13CA2" w:rsidRPr="00E3191E" w:rsidRDefault="00C13CA2" w:rsidP="00C13CA2">
      <w:pPr>
        <w:pStyle w:val="BodyTextIndent"/>
      </w:pPr>
      <w:r>
        <w:rPr>
          <w:lang w:eastAsia="zh-CN"/>
        </w:rPr>
        <w:t xml:space="preserve">Since the </w:t>
      </w:r>
      <w:r w:rsidR="00A00FB7">
        <w:rPr>
          <w:lang w:eastAsia="zh-CN"/>
        </w:rPr>
        <w:t xml:space="preserve">full </w:t>
      </w:r>
      <w:r>
        <w:rPr>
          <w:lang w:eastAsia="zh-CN"/>
        </w:rPr>
        <w:t xml:space="preserve">errors in Table 1 without orbit correction will give no stable closed orbit in a simulation, </w:t>
      </w:r>
      <w:r w:rsidR="00E26040">
        <w:rPr>
          <w:lang w:eastAsia="zh-CN"/>
        </w:rPr>
        <w:t>50% of the errors are used to perform</w:t>
      </w:r>
      <w:r>
        <w:rPr>
          <w:lang w:eastAsia="zh-CN"/>
        </w:rPr>
        <w:t xml:space="preserve"> the sensitivity study with MAD-X [</w:t>
      </w:r>
      <w:r w:rsidR="00A904FF">
        <w:rPr>
          <w:lang w:eastAsia="zh-CN"/>
        </w:rPr>
        <w:t>4</w:t>
      </w:r>
      <w:r>
        <w:rPr>
          <w:lang w:eastAsia="zh-CN"/>
        </w:rPr>
        <w:t>] and Elegant [</w:t>
      </w:r>
      <w:r w:rsidR="00A904FF">
        <w:rPr>
          <w:lang w:eastAsia="zh-CN"/>
        </w:rPr>
        <w:t>5</w:t>
      </w:r>
      <w:r>
        <w:rPr>
          <w:lang w:eastAsia="zh-CN"/>
        </w:rPr>
        <w:t xml:space="preserve">]. Correction is considered according to analysis results and machine commissioning practices. </w:t>
      </w:r>
    </w:p>
    <w:p w:rsidR="00C13CA2" w:rsidRDefault="00C13CA2" w:rsidP="00C13CA2">
      <w:pPr>
        <w:pStyle w:val="Heading3"/>
      </w:pPr>
      <w:r>
        <w:t>Error sensitivity of the closed orbit distortion</w:t>
      </w:r>
    </w:p>
    <w:p w:rsidR="00C13CA2" w:rsidRPr="0002158F" w:rsidRDefault="00C13CA2" w:rsidP="00C13CA2">
      <w:pPr>
        <w:pStyle w:val="BodyTextIndent"/>
      </w:pPr>
      <w:r>
        <w:rPr>
          <w:lang w:eastAsia="zh-CN"/>
        </w:rPr>
        <w:t>Error sensitivity of the closed orbit distortion is analysed for each error type shown in Fig. 3.</w:t>
      </w:r>
      <w:r w:rsidR="00D674EA">
        <w:rPr>
          <w:lang w:eastAsia="zh-CN"/>
        </w:rPr>
        <w:t xml:space="preserve"> In the simulation, no orbit correction or other correction is considered.</w:t>
      </w:r>
    </w:p>
    <w:p w:rsidR="00C13CA2" w:rsidRDefault="00C13CA2" w:rsidP="00C13CA2">
      <w:pPr>
        <w:pStyle w:val="BodyTextIndent"/>
      </w:pPr>
    </w:p>
    <w:p w:rsidR="00C13CA2" w:rsidRPr="0085291A" w:rsidRDefault="00C13CA2" w:rsidP="00C13CA2">
      <w:pPr>
        <w:jc w:val="center"/>
        <w:rPr>
          <w:rFonts w:eastAsia="MS Mincho"/>
          <w:szCs w:val="20"/>
        </w:rPr>
      </w:pPr>
      <w:r>
        <w:rPr>
          <w:rFonts w:eastAsia="MS Mincho"/>
          <w:noProof/>
          <w:szCs w:val="20"/>
          <w:lang w:val="en-US" w:eastAsia="zh-CN"/>
        </w:rPr>
        <w:drawing>
          <wp:inline distT="0" distB="0" distL="0" distR="0" wp14:anchorId="61C90011" wp14:editId="77148389">
            <wp:extent cx="2060368" cy="1401288"/>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72" t="12813" r="2100" b="13437"/>
                    <a:stretch/>
                  </pic:blipFill>
                  <pic:spPr bwMode="auto">
                    <a:xfrm>
                      <a:off x="0" y="0"/>
                      <a:ext cx="2062066" cy="1402443"/>
                    </a:xfrm>
                    <a:prstGeom prst="rect">
                      <a:avLst/>
                    </a:prstGeom>
                    <a:noFill/>
                    <a:ln>
                      <a:noFill/>
                    </a:ln>
                    <a:extLst>
                      <a:ext uri="{53640926-AAD7-44D8-BBD7-CCE9431645EC}">
                        <a14:shadowObscured xmlns:a14="http://schemas.microsoft.com/office/drawing/2010/main"/>
                      </a:ext>
                    </a:extLst>
                  </pic:spPr>
                </pic:pic>
              </a:graphicData>
            </a:graphic>
          </wp:inline>
        </w:drawing>
      </w:r>
    </w:p>
    <w:p w:rsidR="00C13CA2" w:rsidRDefault="00C13CA2" w:rsidP="00C13CA2">
      <w:pPr>
        <w:pStyle w:val="FigureCaption"/>
        <w:jc w:val="both"/>
        <w:rPr>
          <w:rFonts w:eastAsiaTheme="minorEastAsia"/>
          <w:lang w:eastAsia="zh-CN"/>
        </w:rPr>
      </w:pPr>
      <w:r>
        <w:rPr>
          <w:rFonts w:eastAsia="MS Mincho"/>
          <w:lang w:eastAsia="ja-JP"/>
        </w:rPr>
        <w:t xml:space="preserve">Figure </w:t>
      </w:r>
      <w:r>
        <w:rPr>
          <w:rFonts w:eastAsiaTheme="minorEastAsia"/>
          <w:lang w:eastAsia="zh-CN"/>
        </w:rPr>
        <w:t>3</w:t>
      </w:r>
      <w:r>
        <w:rPr>
          <w:rFonts w:eastAsia="MS Mincho"/>
          <w:lang w:eastAsia="ja-JP"/>
        </w:rPr>
        <w:t xml:space="preserve">: </w:t>
      </w:r>
      <w:r>
        <w:rPr>
          <w:rFonts w:eastAsiaTheme="minorEastAsia"/>
          <w:lang w:eastAsia="zh-CN"/>
        </w:rPr>
        <w:t>Pie chart of the impact of individual error types on the closed orbit distortion.</w:t>
      </w:r>
    </w:p>
    <w:p w:rsidR="00385932" w:rsidRPr="00385932" w:rsidRDefault="00385932" w:rsidP="00385932">
      <w:pPr>
        <w:pStyle w:val="BodyTextIndent"/>
        <w:rPr>
          <w:lang w:eastAsia="zh-CN"/>
        </w:rPr>
      </w:pPr>
    </w:p>
    <w:p w:rsidR="00C13CA2" w:rsidRDefault="00C13CA2" w:rsidP="00C13CA2">
      <w:pPr>
        <w:pStyle w:val="BodyTextIndent"/>
        <w:rPr>
          <w:lang w:eastAsia="zh-CN"/>
        </w:rPr>
      </w:pPr>
      <w:r>
        <w:rPr>
          <w:lang w:eastAsia="zh-CN"/>
        </w:rPr>
        <w:t>Figure 3 compares the impacts of different error types. The main impact comes from the transverse displacements of quadrupoles and the strength error of dipoles. The transverse displacements of quadrupoles contribute 57% of the total effect while the strength errors of dipole contribute 34%.</w:t>
      </w:r>
    </w:p>
    <w:p w:rsidR="00C13CA2" w:rsidRDefault="00C13CA2" w:rsidP="00C13CA2">
      <w:pPr>
        <w:pStyle w:val="Heading3"/>
      </w:pPr>
      <w:r>
        <w:lastRenderedPageBreak/>
        <w:t>Error sensitivity of the dynamic aperture</w:t>
      </w:r>
    </w:p>
    <w:p w:rsidR="00C13CA2" w:rsidRPr="0002158F" w:rsidRDefault="00C13CA2" w:rsidP="00C13CA2">
      <w:pPr>
        <w:pStyle w:val="BodyTextIndent"/>
      </w:pPr>
      <w:r>
        <w:rPr>
          <w:lang w:eastAsia="zh-CN"/>
        </w:rPr>
        <w:t>Error sensitivity of the dynamic aperture at the Interaction Point (IP) is analysed with respect to each error type shown in Fig. 4.</w:t>
      </w:r>
    </w:p>
    <w:p w:rsidR="00C13CA2" w:rsidRDefault="00C13CA2" w:rsidP="00C13CA2">
      <w:pPr>
        <w:pStyle w:val="BodyTextIndent2"/>
      </w:pPr>
    </w:p>
    <w:p w:rsidR="00C13CA2" w:rsidRDefault="00C13CA2" w:rsidP="00C13CA2">
      <w:pPr>
        <w:jc w:val="center"/>
        <w:rPr>
          <w:rFonts w:eastAsia="SimHei"/>
          <w:szCs w:val="20"/>
        </w:rPr>
      </w:pPr>
      <w:r>
        <w:rPr>
          <w:rFonts w:eastAsia="SimHei"/>
          <w:noProof/>
          <w:szCs w:val="20"/>
          <w:lang w:val="en-US" w:eastAsia="zh-CN"/>
        </w:rPr>
        <w:drawing>
          <wp:inline distT="0" distB="0" distL="0" distR="0" wp14:anchorId="6907062B" wp14:editId="4D8492EF">
            <wp:extent cx="2214748" cy="1466602"/>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45" t="13705" r="2543" b="14273"/>
                    <a:stretch/>
                  </pic:blipFill>
                  <pic:spPr bwMode="auto">
                    <a:xfrm>
                      <a:off x="0" y="0"/>
                      <a:ext cx="2215458" cy="1467072"/>
                    </a:xfrm>
                    <a:prstGeom prst="rect">
                      <a:avLst/>
                    </a:prstGeom>
                    <a:noFill/>
                    <a:ln>
                      <a:noFill/>
                    </a:ln>
                    <a:extLst>
                      <a:ext uri="{53640926-AAD7-44D8-BBD7-CCE9431645EC}">
                        <a14:shadowObscured xmlns:a14="http://schemas.microsoft.com/office/drawing/2010/main"/>
                      </a:ext>
                    </a:extLst>
                  </pic:spPr>
                </pic:pic>
              </a:graphicData>
            </a:graphic>
          </wp:inline>
        </w:drawing>
      </w:r>
    </w:p>
    <w:p w:rsidR="00C13CA2" w:rsidRDefault="00C13CA2" w:rsidP="00C13CA2">
      <w:pPr>
        <w:pStyle w:val="FigureCaption"/>
        <w:jc w:val="both"/>
        <w:rPr>
          <w:rFonts w:eastAsiaTheme="minorEastAsia"/>
          <w:lang w:eastAsia="zh-CN"/>
        </w:rPr>
      </w:pPr>
      <w:r>
        <w:rPr>
          <w:rFonts w:eastAsia="MS Mincho" w:hint="eastAsia"/>
          <w:lang w:eastAsia="ja-JP"/>
        </w:rPr>
        <w:t xml:space="preserve">Figure </w:t>
      </w:r>
      <w:r>
        <w:rPr>
          <w:rFonts w:eastAsiaTheme="minorEastAsia"/>
          <w:lang w:eastAsia="zh-CN"/>
        </w:rPr>
        <w:t>4</w:t>
      </w:r>
      <w:r w:rsidRPr="006F52A9">
        <w:rPr>
          <w:rFonts w:eastAsia="MS Mincho"/>
          <w:lang w:eastAsia="ja-JP"/>
        </w:rPr>
        <w:t>:</w:t>
      </w:r>
      <w:r>
        <w:rPr>
          <w:rFonts w:eastAsia="MS Mincho"/>
          <w:lang w:eastAsia="ja-JP"/>
        </w:rPr>
        <w:t xml:space="preserve"> </w:t>
      </w:r>
      <w:r>
        <w:rPr>
          <w:rFonts w:eastAsiaTheme="minorEastAsia"/>
          <w:lang w:eastAsia="zh-CN"/>
        </w:rPr>
        <w:t>Pie chart of the impact of individual error types on the dynamic aperture.</w:t>
      </w:r>
    </w:p>
    <w:p w:rsidR="00385932" w:rsidRPr="00385932" w:rsidRDefault="00385932" w:rsidP="00385932">
      <w:pPr>
        <w:pStyle w:val="BodyTextIndent"/>
        <w:rPr>
          <w:lang w:eastAsia="zh-CN"/>
        </w:rPr>
      </w:pPr>
    </w:p>
    <w:p w:rsidR="00C13CA2" w:rsidRDefault="00C13CA2" w:rsidP="00C13CA2">
      <w:pPr>
        <w:pStyle w:val="BodyTextIndent"/>
        <w:rPr>
          <w:lang w:eastAsia="zh-CN"/>
        </w:rPr>
      </w:pPr>
      <w:r>
        <w:rPr>
          <w:lang w:eastAsia="zh-CN"/>
        </w:rPr>
        <w:t xml:space="preserve">Impacts of the different error types can be seen in Fig. 4. The main effects are due to the strength </w:t>
      </w:r>
      <w:proofErr w:type="gramStart"/>
      <w:r>
        <w:rPr>
          <w:lang w:eastAsia="zh-CN"/>
        </w:rPr>
        <w:t>error,</w:t>
      </w:r>
      <w:proofErr w:type="gramEnd"/>
      <w:r>
        <w:rPr>
          <w:lang w:eastAsia="zh-CN"/>
        </w:rPr>
        <w:t xml:space="preserve"> tilt error, transverse displacements of quadrupoles</w:t>
      </w:r>
      <w:r w:rsidR="00825A67">
        <w:rPr>
          <w:lang w:eastAsia="zh-CN"/>
        </w:rPr>
        <w:t xml:space="preserve"> </w:t>
      </w:r>
      <w:r>
        <w:rPr>
          <w:lang w:eastAsia="zh-CN"/>
        </w:rPr>
        <w:t xml:space="preserve">and </w:t>
      </w:r>
      <w:r w:rsidR="00825A67">
        <w:rPr>
          <w:lang w:eastAsia="zh-CN"/>
        </w:rPr>
        <w:t xml:space="preserve"> </w:t>
      </w:r>
      <w:r>
        <w:rPr>
          <w:lang w:eastAsia="zh-CN"/>
        </w:rPr>
        <w:t xml:space="preserve"> </w:t>
      </w:r>
      <w:proofErr w:type="spellStart"/>
      <w:r>
        <w:rPr>
          <w:lang w:eastAsia="zh-CN"/>
        </w:rPr>
        <w:t>sextupoles</w:t>
      </w:r>
      <w:proofErr w:type="spellEnd"/>
      <w:r>
        <w:rPr>
          <w:lang w:eastAsia="zh-CN"/>
        </w:rPr>
        <w:t>. The strength error of quadrupoles gives 45% of the total effect</w:t>
      </w:r>
      <w:r w:rsidR="001477C4">
        <w:rPr>
          <w:lang w:eastAsia="zh-CN"/>
        </w:rPr>
        <w:t>.</w:t>
      </w:r>
      <w:r w:rsidR="00825A67">
        <w:rPr>
          <w:lang w:eastAsia="zh-CN"/>
        </w:rPr>
        <w:t xml:space="preserve"> </w:t>
      </w:r>
      <w:r w:rsidR="00D22FE1">
        <w:rPr>
          <w:lang w:eastAsia="zh-CN"/>
        </w:rPr>
        <w:t>And t</w:t>
      </w:r>
      <w:r>
        <w:rPr>
          <w:lang w:eastAsia="zh-CN"/>
        </w:rPr>
        <w:t>he tilt error, transverse displacements of quadrupoles</w:t>
      </w:r>
      <w:r w:rsidR="00D22FE1">
        <w:rPr>
          <w:lang w:eastAsia="zh-CN"/>
        </w:rPr>
        <w:t xml:space="preserve"> </w:t>
      </w:r>
      <w:r>
        <w:rPr>
          <w:lang w:eastAsia="zh-CN"/>
        </w:rPr>
        <w:t xml:space="preserve">and </w:t>
      </w:r>
      <w:proofErr w:type="spellStart"/>
      <w:r>
        <w:rPr>
          <w:lang w:eastAsia="zh-CN"/>
        </w:rPr>
        <w:t>sextupoles</w:t>
      </w:r>
      <w:proofErr w:type="spellEnd"/>
      <w:r>
        <w:rPr>
          <w:lang w:eastAsia="zh-CN"/>
        </w:rPr>
        <w:t xml:space="preserve"> produce similar impacts of about 15 %.</w:t>
      </w:r>
    </w:p>
    <w:p w:rsidR="00C13CA2" w:rsidRPr="006012DC" w:rsidRDefault="00C13CA2" w:rsidP="00C13CA2">
      <w:pPr>
        <w:pStyle w:val="BodyTextIndent"/>
        <w:rPr>
          <w:lang w:eastAsia="zh-CN"/>
        </w:rPr>
      </w:pPr>
      <w:r>
        <w:rPr>
          <w:lang w:eastAsia="zh-CN"/>
        </w:rPr>
        <w:t xml:space="preserve">Therefore, besides the orbit correction, dynamics changes due to the transverse displacements and strength errors of quadrupoles and </w:t>
      </w:r>
      <w:proofErr w:type="spellStart"/>
      <w:r>
        <w:rPr>
          <w:lang w:eastAsia="zh-CN"/>
        </w:rPr>
        <w:t>sextupoles</w:t>
      </w:r>
      <w:proofErr w:type="spellEnd"/>
      <w:r>
        <w:rPr>
          <w:lang w:eastAsia="zh-CN"/>
        </w:rPr>
        <w:t xml:space="preserve"> and the tilt errors of quadrupole should be corrected </w:t>
      </w:r>
      <w:r w:rsidR="006E28EA">
        <w:rPr>
          <w:lang w:eastAsia="zh-CN"/>
        </w:rPr>
        <w:t xml:space="preserve">for </w:t>
      </w:r>
      <w:r w:rsidR="00722918">
        <w:rPr>
          <w:lang w:eastAsia="zh-CN"/>
        </w:rPr>
        <w:t>the machine commissioning</w:t>
      </w:r>
      <w:r>
        <w:rPr>
          <w:lang w:eastAsia="zh-CN"/>
        </w:rPr>
        <w:t>.</w:t>
      </w:r>
    </w:p>
    <w:p w:rsidR="00C13CA2" w:rsidRDefault="00C13CA2" w:rsidP="00C13CA2">
      <w:pPr>
        <w:pStyle w:val="Heading3"/>
        <w:rPr>
          <w:lang w:eastAsia="zh-CN"/>
        </w:rPr>
      </w:pPr>
      <w:r>
        <w:rPr>
          <w:rFonts w:hint="eastAsia"/>
          <w:lang w:eastAsia="zh-CN"/>
        </w:rPr>
        <w:t xml:space="preserve">Correction </w:t>
      </w:r>
      <w:r>
        <w:rPr>
          <w:lang w:eastAsia="zh-CN"/>
        </w:rPr>
        <w:t>c</w:t>
      </w:r>
      <w:r>
        <w:rPr>
          <w:rFonts w:hint="eastAsia"/>
          <w:lang w:eastAsia="zh-CN"/>
        </w:rPr>
        <w:t>onsiderations</w:t>
      </w:r>
    </w:p>
    <w:p w:rsidR="00C13CA2" w:rsidRPr="0065081F" w:rsidRDefault="00C13CA2" w:rsidP="00C13CA2">
      <w:pPr>
        <w:pStyle w:val="BodyTextIndent"/>
        <w:ind w:firstLineChars="93" w:firstLine="186"/>
        <w:rPr>
          <w:kern w:val="16"/>
          <w:lang w:eastAsia="zh-CN"/>
        </w:rPr>
      </w:pPr>
      <w:r>
        <w:rPr>
          <w:kern w:val="16"/>
          <w:lang w:eastAsia="zh-CN"/>
        </w:rPr>
        <w:t>The sensitivities analyses suggest the following correction items using parameters of existing machine commissioning experience.</w:t>
      </w:r>
    </w:p>
    <w:p w:rsidR="00C13CA2" w:rsidRPr="005D233F" w:rsidRDefault="00C13CA2" w:rsidP="00C13CA2">
      <w:pPr>
        <w:pStyle w:val="BodyTextIndent"/>
        <w:numPr>
          <w:ilvl w:val="0"/>
          <w:numId w:val="5"/>
        </w:numPr>
        <w:tabs>
          <w:tab w:val="left" w:pos="360"/>
        </w:tabs>
        <w:ind w:left="0" w:firstLine="187"/>
        <w:rPr>
          <w:lang w:eastAsia="zh-CN"/>
        </w:rPr>
      </w:pPr>
      <w:r w:rsidRPr="005D233F">
        <w:rPr>
          <w:lang w:eastAsia="zh-CN"/>
        </w:rPr>
        <w:t>Closed orbit correction</w:t>
      </w:r>
      <w:r>
        <w:rPr>
          <w:lang w:eastAsia="zh-CN"/>
        </w:rPr>
        <w:t>,</w:t>
      </w:r>
      <w:r w:rsidRPr="005D233F">
        <w:rPr>
          <w:lang w:eastAsia="zh-CN"/>
        </w:rPr>
        <w:t xml:space="preserve"> especially at </w:t>
      </w:r>
      <w:r>
        <w:rPr>
          <w:lang w:eastAsia="zh-CN"/>
        </w:rPr>
        <w:t>the IP;</w:t>
      </w:r>
    </w:p>
    <w:p w:rsidR="00C13CA2" w:rsidRPr="005D233F" w:rsidRDefault="00C13CA2" w:rsidP="00C13CA2">
      <w:pPr>
        <w:pStyle w:val="BodyTextIndent"/>
        <w:numPr>
          <w:ilvl w:val="0"/>
          <w:numId w:val="5"/>
        </w:numPr>
        <w:tabs>
          <w:tab w:val="left" w:pos="360"/>
        </w:tabs>
        <w:ind w:left="0" w:firstLine="187"/>
        <w:rPr>
          <w:lang w:eastAsia="zh-CN"/>
        </w:rPr>
      </w:pPr>
      <w:r w:rsidRPr="005D233F">
        <w:rPr>
          <w:lang w:eastAsia="zh-CN"/>
        </w:rPr>
        <w:t>Tune correction</w:t>
      </w:r>
      <w:r>
        <w:rPr>
          <w:lang w:eastAsia="zh-CN"/>
        </w:rPr>
        <w:t>,</w:t>
      </w:r>
      <w:r w:rsidRPr="005D233F">
        <w:rPr>
          <w:lang w:eastAsia="zh-CN"/>
        </w:rPr>
        <w:t xml:space="preserve"> </w:t>
      </w:r>
      <w:r>
        <w:rPr>
          <w:lang w:eastAsia="zh-CN"/>
        </w:rPr>
        <w:t>c</w:t>
      </w:r>
      <w:r w:rsidRPr="005D233F">
        <w:rPr>
          <w:lang w:eastAsia="zh-CN"/>
        </w:rPr>
        <w:t xml:space="preserve">onsidering </w:t>
      </w:r>
      <w:r>
        <w:rPr>
          <w:lang w:eastAsia="zh-CN"/>
        </w:rPr>
        <w:t xml:space="preserve">the </w:t>
      </w:r>
      <w:r w:rsidRPr="005D233F">
        <w:rPr>
          <w:lang w:eastAsia="zh-CN"/>
        </w:rPr>
        <w:t xml:space="preserve">tune measurement accuracy, the tune correction is considered in </w:t>
      </w:r>
      <w:r>
        <w:rPr>
          <w:lang w:eastAsia="zh-CN"/>
        </w:rPr>
        <w:t xml:space="preserve">the </w:t>
      </w:r>
      <w:r w:rsidRPr="005D233F">
        <w:rPr>
          <w:lang w:eastAsia="zh-CN"/>
        </w:rPr>
        <w:t xml:space="preserve">range of ±0.1 % of </w:t>
      </w:r>
      <w:r>
        <w:rPr>
          <w:lang w:eastAsia="zh-CN"/>
        </w:rPr>
        <w:t xml:space="preserve">the </w:t>
      </w:r>
      <w:r w:rsidRPr="005D233F">
        <w:rPr>
          <w:lang w:eastAsia="zh-CN"/>
        </w:rPr>
        <w:t>design tune</w:t>
      </w:r>
      <w:r>
        <w:rPr>
          <w:lang w:eastAsia="zh-CN"/>
        </w:rPr>
        <w:t>;</w:t>
      </w:r>
    </w:p>
    <w:p w:rsidR="00C13CA2" w:rsidRPr="005D233F" w:rsidRDefault="00C13CA2" w:rsidP="00C13CA2">
      <w:pPr>
        <w:pStyle w:val="BodyTextIndent"/>
        <w:tabs>
          <w:tab w:val="left" w:pos="360"/>
        </w:tabs>
        <w:rPr>
          <w:lang w:eastAsia="zh-CN"/>
        </w:rPr>
      </w:pPr>
      <w:r w:rsidRPr="005D233F">
        <w:rPr>
          <w:rFonts w:hint="eastAsia"/>
          <w:lang w:eastAsia="zh-CN"/>
        </w:rPr>
        <w:t>•</w:t>
      </w:r>
      <w:r>
        <w:rPr>
          <w:lang w:eastAsia="zh-CN"/>
        </w:rPr>
        <w:tab/>
      </w:r>
      <w:r w:rsidRPr="005D233F">
        <w:rPr>
          <w:lang w:eastAsia="zh-CN"/>
        </w:rPr>
        <w:t>Beta-beat correction</w:t>
      </w:r>
      <w:r>
        <w:rPr>
          <w:lang w:eastAsia="zh-CN"/>
        </w:rPr>
        <w:t>,</w:t>
      </w:r>
      <w:r w:rsidRPr="005D233F">
        <w:rPr>
          <w:lang w:eastAsia="zh-CN"/>
        </w:rPr>
        <w:t xml:space="preserve"> considering </w:t>
      </w:r>
      <w:r>
        <w:rPr>
          <w:lang w:eastAsia="zh-CN"/>
        </w:rPr>
        <w:t xml:space="preserve">the </w:t>
      </w:r>
      <w:r w:rsidRPr="005D233F">
        <w:rPr>
          <w:lang w:eastAsia="zh-CN"/>
        </w:rPr>
        <w:t xml:space="preserve">beta </w:t>
      </w:r>
      <w:r>
        <w:rPr>
          <w:lang w:eastAsia="zh-CN"/>
        </w:rPr>
        <w:t xml:space="preserve">function </w:t>
      </w:r>
      <w:r w:rsidRPr="005D233F">
        <w:rPr>
          <w:lang w:eastAsia="zh-CN"/>
        </w:rPr>
        <w:t xml:space="preserve">measurement accuracy, the beta correction is considered in </w:t>
      </w:r>
      <w:r>
        <w:rPr>
          <w:lang w:eastAsia="zh-CN"/>
        </w:rPr>
        <w:t xml:space="preserve">the </w:t>
      </w:r>
      <w:r w:rsidRPr="005D233F">
        <w:rPr>
          <w:lang w:eastAsia="zh-CN"/>
        </w:rPr>
        <w:t>range of ±5% at all magnets with beta less than 500</w:t>
      </w:r>
      <w:r>
        <w:rPr>
          <w:lang w:eastAsia="zh-CN"/>
        </w:rPr>
        <w:t> </w:t>
      </w:r>
      <w:r w:rsidRPr="005D233F">
        <w:rPr>
          <w:lang w:eastAsia="zh-CN"/>
        </w:rPr>
        <w:t>m</w:t>
      </w:r>
      <w:r>
        <w:rPr>
          <w:lang w:eastAsia="zh-CN"/>
        </w:rPr>
        <w:t>;</w:t>
      </w:r>
      <w:r w:rsidRPr="005D233F">
        <w:rPr>
          <w:lang w:eastAsia="zh-CN"/>
        </w:rPr>
        <w:t xml:space="preserve"> beta correction is considered in </w:t>
      </w:r>
      <w:r>
        <w:rPr>
          <w:lang w:eastAsia="zh-CN"/>
        </w:rPr>
        <w:t xml:space="preserve">the </w:t>
      </w:r>
      <w:r w:rsidRPr="005D233F">
        <w:rPr>
          <w:lang w:eastAsia="zh-CN"/>
        </w:rPr>
        <w:t>range of ±1% at all magnets with beta larger than 500 m and IP</w:t>
      </w:r>
      <w:r>
        <w:rPr>
          <w:lang w:eastAsia="zh-CN"/>
        </w:rPr>
        <w:t>;</w:t>
      </w:r>
    </w:p>
    <w:p w:rsidR="00C13CA2" w:rsidRPr="005D233F" w:rsidRDefault="00C13CA2" w:rsidP="00C13CA2">
      <w:pPr>
        <w:pStyle w:val="BodyTextIndent"/>
        <w:numPr>
          <w:ilvl w:val="0"/>
          <w:numId w:val="5"/>
        </w:numPr>
        <w:tabs>
          <w:tab w:val="left" w:pos="360"/>
        </w:tabs>
        <w:ind w:left="0" w:firstLine="187"/>
        <w:rPr>
          <w:lang w:eastAsia="zh-CN"/>
        </w:rPr>
      </w:pPr>
      <w:r w:rsidRPr="005D233F">
        <w:rPr>
          <w:lang w:eastAsia="zh-CN"/>
        </w:rPr>
        <w:t>Decoupling</w:t>
      </w:r>
      <w:r>
        <w:rPr>
          <w:lang w:eastAsia="zh-CN"/>
        </w:rPr>
        <w:t>,</w:t>
      </w:r>
      <w:r w:rsidRPr="005D233F">
        <w:rPr>
          <w:lang w:eastAsia="zh-CN"/>
        </w:rPr>
        <w:t xml:space="preserve"> </w:t>
      </w:r>
      <w:r>
        <w:rPr>
          <w:lang w:eastAsia="zh-CN"/>
        </w:rPr>
        <w:t>the o</w:t>
      </w:r>
      <w:r w:rsidRPr="00AA69E6">
        <w:rPr>
          <w:lang w:eastAsia="zh-CN"/>
        </w:rPr>
        <w:t>pti</w:t>
      </w:r>
      <w:bookmarkStart w:id="1" w:name="_GoBack"/>
      <w:bookmarkEnd w:id="1"/>
      <w:r w:rsidRPr="00AA69E6">
        <w:rPr>
          <w:lang w:eastAsia="zh-CN"/>
        </w:rPr>
        <w:t>mal skew quad</w:t>
      </w:r>
      <w:r>
        <w:rPr>
          <w:lang w:eastAsia="zh-CN"/>
        </w:rPr>
        <w:t>rupole</w:t>
      </w:r>
      <w:r w:rsidRPr="00AA69E6">
        <w:rPr>
          <w:lang w:eastAsia="zh-CN"/>
        </w:rPr>
        <w:t xml:space="preserve"> locations</w:t>
      </w:r>
      <w:r>
        <w:rPr>
          <w:lang w:eastAsia="zh-CN"/>
        </w:rPr>
        <w:t xml:space="preserve"> [</w:t>
      </w:r>
      <w:r w:rsidR="002A03B0">
        <w:rPr>
          <w:lang w:eastAsia="zh-CN"/>
        </w:rPr>
        <w:t>6</w:t>
      </w:r>
      <w:r>
        <w:rPr>
          <w:lang w:eastAsia="zh-CN"/>
        </w:rPr>
        <w:t>]</w:t>
      </w:r>
      <w:r w:rsidRPr="00AA69E6">
        <w:rPr>
          <w:lang w:eastAsia="zh-CN"/>
        </w:rPr>
        <w:t xml:space="preserve"> in terms of </w:t>
      </w:r>
      <w:r>
        <w:rPr>
          <w:lang w:eastAsia="zh-CN"/>
        </w:rPr>
        <w:t xml:space="preserve">the </w:t>
      </w:r>
      <w:r w:rsidRPr="00AA69E6">
        <w:rPr>
          <w:lang w:eastAsia="zh-CN"/>
        </w:rPr>
        <w:t xml:space="preserve">horizontal and vertical </w:t>
      </w:r>
      <w:proofErr w:type="spellStart"/>
      <w:r w:rsidRPr="00AA69E6">
        <w:rPr>
          <w:lang w:eastAsia="zh-CN"/>
        </w:rPr>
        <w:t>betatron</w:t>
      </w:r>
      <w:proofErr w:type="spellEnd"/>
      <w:r w:rsidRPr="00AA69E6">
        <w:rPr>
          <w:lang w:eastAsia="zh-CN"/>
        </w:rPr>
        <w:t xml:space="preserve"> phase advance from </w:t>
      </w:r>
      <w:r>
        <w:rPr>
          <w:lang w:eastAsia="zh-CN"/>
        </w:rPr>
        <w:t xml:space="preserve">the </w:t>
      </w:r>
      <w:r w:rsidRPr="00AA69E6">
        <w:rPr>
          <w:lang w:eastAsia="zh-CN"/>
        </w:rPr>
        <w:t>IP (</w:t>
      </w:r>
      <w:r>
        <w:rPr>
          <w:lang w:eastAsia="zh-CN"/>
        </w:rPr>
        <w:sym w:font="Symbol" w:char="F06D"/>
      </w:r>
      <w:r w:rsidRPr="0017346F">
        <w:rPr>
          <w:vertAlign w:val="subscript"/>
          <w:lang w:eastAsia="zh-CN"/>
        </w:rPr>
        <w:t>x</w:t>
      </w:r>
      <w:r w:rsidRPr="00AA69E6">
        <w:rPr>
          <w:lang w:eastAsia="zh-CN"/>
        </w:rPr>
        <w:t xml:space="preserve">, </w:t>
      </w:r>
      <w:r>
        <w:rPr>
          <w:lang w:eastAsia="zh-CN"/>
        </w:rPr>
        <w:t>µ</w:t>
      </w:r>
      <w:r w:rsidRPr="0017346F">
        <w:rPr>
          <w:vertAlign w:val="subscript"/>
          <w:lang w:eastAsia="zh-CN"/>
        </w:rPr>
        <w:t>y</w:t>
      </w:r>
      <w:r w:rsidRPr="00AA69E6">
        <w:rPr>
          <w:lang w:eastAsia="zh-CN"/>
        </w:rPr>
        <w:t>): (</w:t>
      </w:r>
      <m:oMath>
        <m:r>
          <w:rPr>
            <w:rFonts w:ascii="Cambria Math" w:hAnsi="Cambria Math"/>
            <w:lang w:eastAsia="zh-CN"/>
          </w:rPr>
          <m:t>π</m:t>
        </m:r>
      </m:oMath>
      <w:r w:rsidRPr="00AA69E6">
        <w:rPr>
          <w:lang w:eastAsia="zh-CN"/>
        </w:rPr>
        <w:t>/2, 0), (</w:t>
      </w:r>
      <m:oMath>
        <m:r>
          <w:rPr>
            <w:rFonts w:ascii="Cambria Math" w:hAnsi="Cambria Math"/>
            <w:lang w:eastAsia="zh-CN"/>
          </w:rPr>
          <m:t>π</m:t>
        </m:r>
      </m:oMath>
      <w:r w:rsidRPr="00AA69E6">
        <w:rPr>
          <w:lang w:eastAsia="zh-CN"/>
        </w:rPr>
        <w:t xml:space="preserve"> /2, </w:t>
      </w:r>
      <m:oMath>
        <m:r>
          <w:rPr>
            <w:rFonts w:ascii="Cambria Math" w:hAnsi="Cambria Math"/>
            <w:lang w:eastAsia="zh-CN"/>
          </w:rPr>
          <m:t>π</m:t>
        </m:r>
      </m:oMath>
      <w:r w:rsidRPr="00AA69E6">
        <w:rPr>
          <w:lang w:eastAsia="zh-CN"/>
        </w:rPr>
        <w:t xml:space="preserve"> /2), (0, 0), and (0, </w:t>
      </w:r>
      <m:oMath>
        <m:r>
          <w:rPr>
            <w:rFonts w:ascii="Cambria Math" w:hAnsi="Cambria Math"/>
            <w:lang w:eastAsia="zh-CN"/>
          </w:rPr>
          <m:t>π</m:t>
        </m:r>
      </m:oMath>
      <w:r w:rsidRPr="00AA69E6">
        <w:rPr>
          <w:lang w:eastAsia="zh-CN"/>
        </w:rPr>
        <w:t xml:space="preserve"> /2) (</w:t>
      </w:r>
      <w:proofErr w:type="gramStart"/>
      <w:r w:rsidRPr="00AA69E6">
        <w:rPr>
          <w:lang w:eastAsia="zh-CN"/>
        </w:rPr>
        <w:t xml:space="preserve">mod </w:t>
      </w:r>
      <w:proofErr w:type="gramEnd"/>
      <m:oMath>
        <m:r>
          <w:rPr>
            <w:rFonts w:ascii="Cambria Math" w:hAnsi="Cambria Math"/>
            <w:lang w:eastAsia="zh-CN"/>
          </w:rPr>
          <m:t>π</m:t>
        </m:r>
      </m:oMath>
      <w:r w:rsidRPr="00AA69E6">
        <w:rPr>
          <w:lang w:eastAsia="zh-CN"/>
        </w:rPr>
        <w:t>)</w:t>
      </w:r>
      <w:r>
        <w:rPr>
          <w:lang w:eastAsia="zh-CN"/>
        </w:rPr>
        <w:t>. Since it is usually difficult to find quadrupoles with those exact phase advances and one also has to consider global decoupling, a larger number of skew quadrupoles is used.</w:t>
      </w:r>
    </w:p>
    <w:p w:rsidR="00C13CA2" w:rsidRPr="005D233F" w:rsidRDefault="00C13CA2" w:rsidP="00C13CA2">
      <w:pPr>
        <w:pStyle w:val="BodyTextIndent"/>
        <w:tabs>
          <w:tab w:val="left" w:pos="360"/>
        </w:tabs>
        <w:rPr>
          <w:lang w:eastAsia="zh-CN"/>
        </w:rPr>
      </w:pPr>
      <w:r w:rsidRPr="005D233F">
        <w:rPr>
          <w:rFonts w:hint="eastAsia"/>
          <w:lang w:eastAsia="zh-CN"/>
        </w:rPr>
        <w:t>•</w:t>
      </w:r>
      <w:r>
        <w:rPr>
          <w:lang w:eastAsia="zh-CN"/>
        </w:rPr>
        <w:tab/>
      </w:r>
      <w:r w:rsidRPr="005D233F">
        <w:rPr>
          <w:lang w:eastAsia="zh-CN"/>
        </w:rPr>
        <w:t>Chromaticity correction</w:t>
      </w:r>
      <w:r>
        <w:rPr>
          <w:lang w:eastAsia="zh-CN"/>
        </w:rPr>
        <w:t>, c</w:t>
      </w:r>
      <w:r w:rsidRPr="005D233F">
        <w:rPr>
          <w:lang w:eastAsia="zh-CN"/>
        </w:rPr>
        <w:t xml:space="preserve">onsidering linear chromaticity correction and </w:t>
      </w:r>
      <w:r>
        <w:rPr>
          <w:lang w:eastAsia="zh-CN"/>
        </w:rPr>
        <w:t>W</w:t>
      </w:r>
      <w:r w:rsidRPr="005D233F">
        <w:rPr>
          <w:lang w:eastAsia="zh-CN"/>
        </w:rPr>
        <w:t xml:space="preserve"> function </w:t>
      </w:r>
      <w:r>
        <w:rPr>
          <w:lang w:eastAsia="zh-CN"/>
        </w:rPr>
        <w:t>for the first-order chromatic beta function correction</w:t>
      </w:r>
      <w:r w:rsidRPr="005D233F">
        <w:rPr>
          <w:lang w:eastAsia="zh-CN"/>
        </w:rPr>
        <w:t xml:space="preserve">. </w:t>
      </w:r>
      <w:r>
        <w:rPr>
          <w:lang w:eastAsia="zh-CN"/>
        </w:rPr>
        <w:t>This type of correction is a part of our future work.</w:t>
      </w:r>
    </w:p>
    <w:p w:rsidR="00C13CA2" w:rsidRDefault="00C13CA2" w:rsidP="00C13CA2">
      <w:pPr>
        <w:pStyle w:val="Heading2"/>
        <w:spacing w:before="180"/>
      </w:pPr>
      <w:r>
        <w:lastRenderedPageBreak/>
        <w:t>Simulation results with errors and corrections</w:t>
      </w:r>
    </w:p>
    <w:p w:rsidR="00C13CA2" w:rsidRDefault="00C13CA2" w:rsidP="00C13CA2">
      <w:pPr>
        <w:pStyle w:val="BodyTextIndent"/>
        <w:rPr>
          <w:lang w:eastAsia="zh-CN"/>
        </w:rPr>
      </w:pPr>
      <w:r>
        <w:rPr>
          <w:lang w:eastAsia="zh-CN"/>
        </w:rPr>
        <w:t xml:space="preserve">We simulated the errors listed in Table 1 and their correction using </w:t>
      </w:r>
      <w:r w:rsidR="000B0150">
        <w:rPr>
          <w:lang w:eastAsia="zh-CN"/>
        </w:rPr>
        <w:t>CODE ELEGANT</w:t>
      </w:r>
      <w:r>
        <w:rPr>
          <w:lang w:eastAsia="zh-CN"/>
        </w:rPr>
        <w:t xml:space="preserve">. We </w:t>
      </w:r>
      <w:r w:rsidR="001A2DFF">
        <w:rPr>
          <w:lang w:eastAsia="zh-CN"/>
        </w:rPr>
        <w:t>calculated</w:t>
      </w:r>
      <w:r>
        <w:rPr>
          <w:lang w:eastAsia="zh-CN"/>
        </w:rPr>
        <w:t xml:space="preserve"> the dynamic aperture</w:t>
      </w:r>
      <w:r w:rsidR="001A2DFF">
        <w:rPr>
          <w:lang w:eastAsia="zh-CN"/>
        </w:rPr>
        <w:t xml:space="preserve"> for</w:t>
      </w:r>
      <w:r>
        <w:rPr>
          <w:lang w:eastAsia="zh-CN"/>
        </w:rPr>
        <w:t xml:space="preserve"> </w:t>
      </w:r>
      <w:r w:rsidR="001A2DFF">
        <w:rPr>
          <w:rFonts w:hint="eastAsia"/>
          <w:lang w:eastAsia="zh-CN"/>
        </w:rPr>
        <w:t xml:space="preserve">60-GeV proton beam in tracking simulations </w:t>
      </w:r>
      <w:r w:rsidR="001A2DFF">
        <w:rPr>
          <w:lang w:eastAsia="zh-CN"/>
        </w:rPr>
        <w:t xml:space="preserve">with </w:t>
      </w:r>
      <w:r>
        <w:rPr>
          <w:lang w:eastAsia="zh-CN"/>
        </w:rPr>
        <w:t>10</w:t>
      </w:r>
      <w:r>
        <w:rPr>
          <w:rFonts w:hint="eastAsia"/>
          <w:lang w:eastAsia="zh-CN"/>
        </w:rPr>
        <w:t xml:space="preserve">00 </w:t>
      </w:r>
      <w:r>
        <w:rPr>
          <w:lang w:eastAsia="zh-CN"/>
        </w:rPr>
        <w:t xml:space="preserve">turns, and </w:t>
      </w:r>
      <w:r>
        <w:rPr>
          <w:rFonts w:hint="eastAsia"/>
          <w:lang w:eastAsia="zh-CN"/>
        </w:rPr>
        <w:t xml:space="preserve">41 </w:t>
      </w:r>
      <w:r>
        <w:rPr>
          <w:lang w:eastAsia="zh-CN"/>
        </w:rPr>
        <w:t>lines in the x-y</w:t>
      </w:r>
      <w:r>
        <w:rPr>
          <w:rFonts w:hint="eastAsia"/>
          <w:lang w:eastAsia="zh-CN"/>
        </w:rPr>
        <w:t xml:space="preserve"> </w:t>
      </w:r>
      <w:r>
        <w:rPr>
          <w:lang w:eastAsia="zh-CN"/>
        </w:rPr>
        <w:t>phase</w:t>
      </w:r>
      <w:r>
        <w:rPr>
          <w:rFonts w:hint="eastAsia"/>
          <w:lang w:eastAsia="zh-CN"/>
        </w:rPr>
        <w:t xml:space="preserve"> </w:t>
      </w:r>
      <w:r>
        <w:rPr>
          <w:lang w:eastAsia="zh-CN"/>
        </w:rPr>
        <w:t>space</w:t>
      </w:r>
      <w:r>
        <w:rPr>
          <w:rFonts w:hint="eastAsia"/>
          <w:lang w:eastAsia="zh-CN"/>
        </w:rPr>
        <w:t>.</w:t>
      </w:r>
      <w:r>
        <w:rPr>
          <w:lang w:eastAsia="zh-CN"/>
        </w:rPr>
        <w:t xml:space="preserve"> First, the closed orbit distortion was corrected as shown </w:t>
      </w:r>
      <w:r>
        <w:rPr>
          <w:rFonts w:hint="eastAsia"/>
          <w:lang w:eastAsia="zh-CN"/>
        </w:rPr>
        <w:t xml:space="preserve">in </w:t>
      </w:r>
      <w:r>
        <w:rPr>
          <w:lang w:eastAsia="zh-CN"/>
        </w:rPr>
        <w:t>F</w:t>
      </w:r>
      <w:r>
        <w:rPr>
          <w:rFonts w:hint="eastAsia"/>
          <w:lang w:eastAsia="zh-CN"/>
        </w:rPr>
        <w:t xml:space="preserve">ig. </w:t>
      </w:r>
      <w:r>
        <w:rPr>
          <w:lang w:eastAsia="zh-CN"/>
        </w:rPr>
        <w:t>5</w:t>
      </w:r>
      <w:r>
        <w:rPr>
          <w:rFonts w:hint="eastAsia"/>
          <w:lang w:eastAsia="zh-CN"/>
        </w:rPr>
        <w:t>.</w:t>
      </w:r>
      <w:r>
        <w:rPr>
          <w:lang w:eastAsia="zh-CN"/>
        </w:rPr>
        <w:t xml:space="preserve"> O</w:t>
      </w:r>
      <w:r>
        <w:rPr>
          <w:kern w:val="16"/>
          <w:lang w:eastAsia="zh-CN"/>
        </w:rPr>
        <w:t xml:space="preserve">ne BPM and one corrector are installed next to each of the </w:t>
      </w:r>
      <w:r>
        <w:rPr>
          <w:rFonts w:hint="eastAsia"/>
          <w:kern w:val="16"/>
          <w:lang w:eastAsia="zh-CN"/>
        </w:rPr>
        <w:t>205 quadrupoles</w:t>
      </w:r>
      <w:r>
        <w:rPr>
          <w:kern w:val="16"/>
          <w:lang w:eastAsia="zh-CN"/>
        </w:rPr>
        <w:t>. The vertical closed orbit is finally corrected to &lt; ± 10 µm globally and &lt; ± 1 µm at the IP. The horizontal closed orbit is corrected to &lt; ± 0.7 mm globally and &lt; ± 3 µm at the IP. With inclusion of more correctors in the IR triplet area, the horizontal orbit will be improved but even the current orbit after correction is acceptable.</w:t>
      </w:r>
    </w:p>
    <w:p w:rsidR="00C13CA2" w:rsidRDefault="00C13CA2" w:rsidP="00C13CA2">
      <w:pPr>
        <w:pStyle w:val="BodyTextIndent"/>
      </w:pPr>
    </w:p>
    <w:p w:rsidR="00C13CA2" w:rsidRDefault="00C13CA2" w:rsidP="00C13CA2">
      <w:pPr>
        <w:jc w:val="center"/>
        <w:rPr>
          <w:rFonts w:eastAsia="MS Mincho"/>
          <w:szCs w:val="20"/>
        </w:rPr>
      </w:pPr>
      <w:r>
        <w:rPr>
          <w:rFonts w:eastAsia="MS Mincho"/>
          <w:noProof/>
          <w:szCs w:val="20"/>
          <w:lang w:val="en-US" w:eastAsia="zh-CN"/>
        </w:rPr>
        <w:drawing>
          <wp:inline distT="0" distB="0" distL="0" distR="0" wp14:anchorId="7205C991" wp14:editId="6312AB59">
            <wp:extent cx="2770797" cy="195883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463" cy="1959301"/>
                    </a:xfrm>
                    <a:prstGeom prst="rect">
                      <a:avLst/>
                    </a:prstGeom>
                    <a:noFill/>
                    <a:ln>
                      <a:noFill/>
                    </a:ln>
                  </pic:spPr>
                </pic:pic>
              </a:graphicData>
            </a:graphic>
          </wp:inline>
        </w:drawing>
      </w:r>
    </w:p>
    <w:p w:rsidR="00C13CA2" w:rsidRDefault="00C13CA2" w:rsidP="00C13CA2">
      <w:pPr>
        <w:pStyle w:val="FigureCaption"/>
        <w:jc w:val="both"/>
        <w:rPr>
          <w:rFonts w:eastAsiaTheme="minorEastAsia"/>
          <w:lang w:eastAsia="zh-CN"/>
        </w:rPr>
      </w:pPr>
      <w:r>
        <w:rPr>
          <w:rFonts w:eastAsia="MS Mincho"/>
          <w:lang w:eastAsia="ja-JP"/>
        </w:rPr>
        <w:t xml:space="preserve">Figure </w:t>
      </w:r>
      <w:r>
        <w:rPr>
          <w:rFonts w:eastAsiaTheme="minorEastAsia"/>
          <w:lang w:eastAsia="zh-CN"/>
        </w:rPr>
        <w:t>5</w:t>
      </w:r>
      <w:r>
        <w:rPr>
          <w:rFonts w:eastAsia="MS Mincho"/>
          <w:lang w:eastAsia="ja-JP"/>
        </w:rPr>
        <w:t xml:space="preserve">: </w:t>
      </w:r>
      <w:r>
        <w:rPr>
          <w:rFonts w:eastAsiaTheme="minorEastAsia"/>
          <w:lang w:eastAsia="zh-CN"/>
        </w:rPr>
        <w:t>Closed orbit distortion after correction</w:t>
      </w:r>
      <w:r>
        <w:rPr>
          <w:rFonts w:eastAsiaTheme="minorEastAsia" w:hint="eastAsia"/>
          <w:lang w:eastAsia="zh-CN"/>
        </w:rPr>
        <w:t xml:space="preserve"> (</w:t>
      </w:r>
      <w:r>
        <w:rPr>
          <w:rFonts w:eastAsiaTheme="minorEastAsia"/>
          <w:lang w:eastAsia="zh-CN"/>
        </w:rPr>
        <w:t>upper</w:t>
      </w:r>
      <w:r>
        <w:rPr>
          <w:rFonts w:eastAsiaTheme="minorEastAsia" w:hint="eastAsia"/>
          <w:lang w:eastAsia="zh-CN"/>
        </w:rPr>
        <w:t xml:space="preserve">: </w:t>
      </w:r>
      <w:r>
        <w:rPr>
          <w:rFonts w:eastAsiaTheme="minorEastAsia"/>
          <w:lang w:eastAsia="zh-CN"/>
        </w:rPr>
        <w:t>global x/y closed orbit</w:t>
      </w:r>
      <w:r>
        <w:rPr>
          <w:rFonts w:eastAsiaTheme="minorEastAsia" w:hint="eastAsia"/>
          <w:lang w:eastAsia="zh-CN"/>
        </w:rPr>
        <w:t xml:space="preserve">; </w:t>
      </w:r>
      <w:r>
        <w:rPr>
          <w:rFonts w:eastAsiaTheme="minorEastAsia"/>
          <w:lang w:eastAsia="zh-CN"/>
        </w:rPr>
        <w:t>lower</w:t>
      </w:r>
      <w:r>
        <w:rPr>
          <w:rFonts w:eastAsiaTheme="minorEastAsia" w:hint="eastAsia"/>
          <w:lang w:eastAsia="zh-CN"/>
        </w:rPr>
        <w:t xml:space="preserve">: </w:t>
      </w:r>
      <w:r>
        <w:rPr>
          <w:rFonts w:eastAsiaTheme="minorEastAsia"/>
          <w:lang w:eastAsia="zh-CN"/>
        </w:rPr>
        <w:t>x/y closed orbit in 0.1 m after the IP, the IP is at 0 m</w:t>
      </w:r>
      <w:r>
        <w:rPr>
          <w:rFonts w:eastAsiaTheme="minorEastAsia" w:hint="eastAsia"/>
          <w:lang w:eastAsia="zh-CN"/>
        </w:rPr>
        <w:t>)</w:t>
      </w:r>
      <w:r>
        <w:rPr>
          <w:rFonts w:eastAsiaTheme="minorEastAsia"/>
          <w:lang w:eastAsia="zh-CN"/>
        </w:rPr>
        <w:t>.</w:t>
      </w:r>
    </w:p>
    <w:p w:rsidR="00C13CA2" w:rsidRPr="00BC1112" w:rsidRDefault="00C13CA2" w:rsidP="00C13CA2">
      <w:pPr>
        <w:pStyle w:val="BodyTextIndent"/>
        <w:rPr>
          <w:lang w:eastAsia="zh-CN"/>
        </w:rPr>
      </w:pPr>
    </w:p>
    <w:p w:rsidR="00C13CA2" w:rsidRDefault="00C13CA2" w:rsidP="00C13CA2">
      <w:pPr>
        <w:pStyle w:val="BodyTextIndent2"/>
        <w:rPr>
          <w:lang w:eastAsia="zh-CN"/>
        </w:rPr>
      </w:pPr>
      <w:r>
        <w:t xml:space="preserve">After correcting the closed orbit distortion, we implement beta-beat correction, decoupling, tune correction, and linear chromaticity correction in the simulation. </w:t>
      </w:r>
      <w:r w:rsidR="00272FBF">
        <w:t>The</w:t>
      </w:r>
      <w:r>
        <w:t xml:space="preserve"> </w:t>
      </w:r>
      <w:r w:rsidR="00457EAA">
        <w:t xml:space="preserve">resulting </w:t>
      </w:r>
      <w:r>
        <w:t xml:space="preserve">dynamic aperture at the IP </w:t>
      </w:r>
      <w:r w:rsidR="00272FBF">
        <w:t>i</w:t>
      </w:r>
      <w:r>
        <w:t xml:space="preserve">s shown in Fig. 6. The dynamic aperture </w:t>
      </w:r>
      <w:r w:rsidR="00457EAA">
        <w:t xml:space="preserve">includes all corrections and is shown for </w:t>
      </w:r>
      <w:r w:rsidR="00457EAA">
        <w:rPr>
          <w:rFonts w:eastAsiaTheme="minorEastAsia"/>
          <w:lang w:eastAsia="zh-CN"/>
        </w:rPr>
        <w:t>10 seeds of random errors.</w:t>
      </w:r>
      <w:r>
        <w:rPr>
          <w:rFonts w:eastAsiaTheme="minorEastAsia"/>
          <w:lang w:eastAsia="zh-CN"/>
        </w:rPr>
        <w:t xml:space="preserve"> Considering the weak cooling emittance of 1.2/1.2 mm-</w:t>
      </w:r>
      <w:proofErr w:type="spellStart"/>
      <w:r>
        <w:rPr>
          <w:rFonts w:eastAsiaTheme="minorEastAsia"/>
          <w:lang w:eastAsia="zh-CN"/>
        </w:rPr>
        <w:t>mrad</w:t>
      </w:r>
      <w:proofErr w:type="spellEnd"/>
      <w:r>
        <w:rPr>
          <w:rFonts w:eastAsiaTheme="minorEastAsia"/>
          <w:lang w:eastAsia="zh-CN"/>
        </w:rPr>
        <w:t xml:space="preserve"> (H/V), the dynamic aperture is larger than 27 </w:t>
      </w:r>
      <w:r>
        <w:rPr>
          <w:lang w:eastAsia="zh-CN"/>
        </w:rPr>
        <w:t>σ</w:t>
      </w:r>
      <w:r>
        <w:rPr>
          <w:rFonts w:eastAsiaTheme="minorEastAsia"/>
          <w:lang w:eastAsia="zh-CN"/>
        </w:rPr>
        <w:t xml:space="preserve"> of the beam size, which is acceptable.</w:t>
      </w:r>
    </w:p>
    <w:p w:rsidR="00C13CA2" w:rsidRDefault="00C13CA2" w:rsidP="00C13CA2">
      <w:pPr>
        <w:pStyle w:val="BodyTextIndent2"/>
        <w:rPr>
          <w:lang w:eastAsia="zh-CN"/>
        </w:rPr>
      </w:pPr>
    </w:p>
    <w:p w:rsidR="00C13CA2" w:rsidRDefault="00C13CA2" w:rsidP="00C13CA2">
      <w:pPr>
        <w:jc w:val="center"/>
        <w:rPr>
          <w:rFonts w:eastAsia="MS Mincho"/>
          <w:szCs w:val="20"/>
        </w:rPr>
      </w:pPr>
      <w:r w:rsidRPr="00D32CD2">
        <w:rPr>
          <w:rFonts w:eastAsia="MS Mincho"/>
          <w:noProof/>
          <w:szCs w:val="20"/>
          <w:lang w:val="en-US" w:eastAsia="zh-CN"/>
        </w:rPr>
        <w:drawing>
          <wp:inline distT="0" distB="0" distL="0" distR="0" wp14:anchorId="5E444FEB" wp14:editId="7DBADB5C">
            <wp:extent cx="2256120" cy="174071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250" r="46486" b="15312"/>
                    <a:stretch/>
                  </pic:blipFill>
                  <pic:spPr bwMode="auto">
                    <a:xfrm>
                      <a:off x="0" y="0"/>
                      <a:ext cx="2260467" cy="1744069"/>
                    </a:xfrm>
                    <a:prstGeom prst="rect">
                      <a:avLst/>
                    </a:prstGeom>
                    <a:noFill/>
                    <a:ln>
                      <a:noFill/>
                    </a:ln>
                    <a:extLst/>
                  </pic:spPr>
                </pic:pic>
              </a:graphicData>
            </a:graphic>
          </wp:inline>
        </w:drawing>
      </w:r>
    </w:p>
    <w:p w:rsidR="00C13CA2" w:rsidRDefault="00C13CA2" w:rsidP="00C13CA2">
      <w:pPr>
        <w:pStyle w:val="FigureCaption"/>
        <w:jc w:val="both"/>
        <w:rPr>
          <w:rFonts w:eastAsiaTheme="minorEastAsia"/>
          <w:lang w:eastAsia="zh-CN"/>
        </w:rPr>
      </w:pPr>
      <w:r>
        <w:rPr>
          <w:rFonts w:eastAsia="MS Mincho"/>
          <w:lang w:eastAsia="ja-JP"/>
        </w:rPr>
        <w:t xml:space="preserve">Figure </w:t>
      </w:r>
      <w:r>
        <w:rPr>
          <w:rFonts w:eastAsiaTheme="minorEastAsia"/>
          <w:lang w:eastAsia="zh-CN"/>
        </w:rPr>
        <w:t>6</w:t>
      </w:r>
      <w:r>
        <w:rPr>
          <w:rFonts w:eastAsia="MS Mincho"/>
          <w:lang w:eastAsia="ja-JP"/>
        </w:rPr>
        <w:t xml:space="preserve">: </w:t>
      </w:r>
      <w:r>
        <w:rPr>
          <w:rFonts w:eastAsiaTheme="minorEastAsia" w:hint="eastAsia"/>
          <w:lang w:eastAsia="zh-CN"/>
        </w:rPr>
        <w:t xml:space="preserve">Dynamic aperture with </w:t>
      </w:r>
      <w:r>
        <w:rPr>
          <w:rFonts w:eastAsiaTheme="minorEastAsia"/>
          <w:lang w:eastAsia="zh-CN"/>
        </w:rPr>
        <w:t>errors and corrections</w:t>
      </w:r>
      <w:r>
        <w:rPr>
          <w:rFonts w:eastAsiaTheme="minorEastAsia" w:hint="eastAsia"/>
          <w:lang w:eastAsia="zh-CN"/>
        </w:rPr>
        <w:t xml:space="preserve"> (</w:t>
      </w:r>
      <w:r>
        <w:rPr>
          <w:rFonts w:eastAsiaTheme="minorEastAsia"/>
          <w:lang w:eastAsia="zh-CN"/>
        </w:rPr>
        <w:t>after applying corrections for 10 seeds of random errors</w:t>
      </w:r>
      <w:r>
        <w:rPr>
          <w:rFonts w:eastAsiaTheme="minorEastAsia" w:hint="eastAsia"/>
          <w:lang w:eastAsia="zh-CN"/>
        </w:rPr>
        <w:t>)</w:t>
      </w:r>
      <w:r>
        <w:rPr>
          <w:rFonts w:eastAsiaTheme="minorEastAsia"/>
          <w:lang w:eastAsia="zh-CN"/>
        </w:rPr>
        <w:t>.</w:t>
      </w:r>
    </w:p>
    <w:p w:rsidR="00C13CA2" w:rsidRPr="00085526" w:rsidRDefault="00C13CA2" w:rsidP="00C13CA2">
      <w:pPr>
        <w:pStyle w:val="Heading2"/>
      </w:pPr>
      <w:r>
        <w:lastRenderedPageBreak/>
        <w:t>Summary</w:t>
      </w:r>
    </w:p>
    <w:p w:rsidR="00C13CA2" w:rsidRDefault="00C13CA2" w:rsidP="00C13CA2">
      <w:pPr>
        <w:pStyle w:val="BodyTextIndent2"/>
      </w:pPr>
      <w:r>
        <w:t>Sensitivity to magnets and BPM errors is studied in the JLEIC ion collider ring. T</w:t>
      </w:r>
      <w:r>
        <w:rPr>
          <w:lang w:eastAsia="zh-CN"/>
        </w:rPr>
        <w:t>ransverse quadrupole displacements and dipole strength errors are the main factors</w:t>
      </w:r>
      <w:r w:rsidRPr="00331269">
        <w:t xml:space="preserve"> </w:t>
      </w:r>
      <w:r>
        <w:t>affecting the closed orbit</w:t>
      </w:r>
      <w:r>
        <w:rPr>
          <w:lang w:eastAsia="zh-CN"/>
        </w:rPr>
        <w:t xml:space="preserve">. The main </w:t>
      </w:r>
      <w:r w:rsidR="003558EB">
        <w:rPr>
          <w:lang w:eastAsia="zh-CN"/>
        </w:rPr>
        <w:t>impact</w:t>
      </w:r>
      <w:r>
        <w:rPr>
          <w:lang w:eastAsia="zh-CN"/>
        </w:rPr>
        <w:t xml:space="preserve"> on the dynamic aperture comes </w:t>
      </w:r>
      <w:r w:rsidR="003558EB">
        <w:rPr>
          <w:lang w:eastAsia="zh-CN"/>
        </w:rPr>
        <w:t xml:space="preserve">from </w:t>
      </w:r>
      <w:r w:rsidR="00CE2B24">
        <w:rPr>
          <w:lang w:eastAsia="zh-CN"/>
        </w:rPr>
        <w:t xml:space="preserve">the </w:t>
      </w:r>
      <w:r>
        <w:rPr>
          <w:lang w:eastAsia="zh-CN"/>
        </w:rPr>
        <w:t xml:space="preserve">strength errors, quadrupole tilt errors and transverse quadrupole and </w:t>
      </w:r>
      <w:proofErr w:type="spellStart"/>
      <w:r>
        <w:rPr>
          <w:lang w:eastAsia="zh-CN"/>
        </w:rPr>
        <w:t>sextupole</w:t>
      </w:r>
      <w:proofErr w:type="spellEnd"/>
      <w:r>
        <w:rPr>
          <w:lang w:eastAsia="zh-CN"/>
        </w:rPr>
        <w:t xml:space="preserve"> displacements.</w:t>
      </w:r>
    </w:p>
    <w:p w:rsidR="00C13CA2" w:rsidRDefault="00C13CA2" w:rsidP="00C13CA2">
      <w:pPr>
        <w:pStyle w:val="BodyTextIndent2"/>
        <w:rPr>
          <w:lang w:eastAsia="zh-CN"/>
        </w:rPr>
      </w:pPr>
      <w:r>
        <w:t>The dynamic aperture at the IP is studied after suitable closed orbit correction, beta-beat correction, tune correction, decoupling, and linear chromaticity correction. Assuming a weak cooling emittance of 1.2 mm-</w:t>
      </w:r>
      <w:proofErr w:type="spellStart"/>
      <w:r>
        <w:t>mrad</w:t>
      </w:r>
      <w:proofErr w:type="spellEnd"/>
      <w:r>
        <w:t xml:space="preserve"> in both the horizontal and vertical planes, the dynamic aperture is larger than 27 </w:t>
      </w:r>
      <w:r>
        <w:rPr>
          <w:lang w:eastAsia="zh-CN"/>
        </w:rPr>
        <w:t>σ</w:t>
      </w:r>
      <w:r>
        <w:t xml:space="preserve"> of the beam size with errors and corrections.</w:t>
      </w:r>
    </w:p>
    <w:p w:rsidR="00C13CA2" w:rsidRDefault="00C13CA2" w:rsidP="00C13CA2">
      <w:pPr>
        <w:pStyle w:val="BodyTextIndent2"/>
        <w:rPr>
          <w:lang w:eastAsia="zh-CN"/>
        </w:rPr>
      </w:pPr>
      <w:r>
        <w:rPr>
          <w:lang w:eastAsia="zh-CN"/>
        </w:rPr>
        <w:t xml:space="preserve">The closed orbit correction can be improved in the interaction region using more correctors. This will be </w:t>
      </w:r>
      <w:r w:rsidR="00F630FD">
        <w:rPr>
          <w:lang w:eastAsia="zh-CN"/>
        </w:rPr>
        <w:t xml:space="preserve">the next step of the </w:t>
      </w:r>
      <w:r>
        <w:rPr>
          <w:lang w:eastAsia="zh-CN"/>
        </w:rPr>
        <w:t>stud</w:t>
      </w:r>
      <w:r w:rsidR="00F630FD">
        <w:rPr>
          <w:lang w:eastAsia="zh-CN"/>
        </w:rPr>
        <w:t>y</w:t>
      </w:r>
      <w:r>
        <w:rPr>
          <w:lang w:eastAsia="zh-CN"/>
        </w:rPr>
        <w:t>.</w:t>
      </w:r>
    </w:p>
    <w:p w:rsidR="00C13CA2" w:rsidRDefault="00C13CA2" w:rsidP="00C13CA2">
      <w:pPr>
        <w:pStyle w:val="Heading2"/>
      </w:pPr>
      <w:r>
        <w:t>acknowledgment</w:t>
      </w:r>
    </w:p>
    <w:p w:rsidR="00C13CA2" w:rsidRDefault="00C13CA2" w:rsidP="00C13CA2">
      <w:pPr>
        <w:pStyle w:val="BodyTextIndent"/>
      </w:pPr>
      <w:r>
        <w:t xml:space="preserve">This manuscript has been </w:t>
      </w:r>
      <w:r>
        <w:rPr>
          <w:rFonts w:hint="eastAsia"/>
          <w:lang w:eastAsia="zh-CN"/>
        </w:rPr>
        <w:t>a</w:t>
      </w:r>
      <w:r w:rsidRPr="00794CD7">
        <w:t xml:space="preserve">uthored by Jefferson Science Associates, LLC under U.S. DOE Contracts No. </w:t>
      </w:r>
      <w:proofErr w:type="gramStart"/>
      <w:r w:rsidRPr="00794CD7">
        <w:t>DE-AC05-06OR23177 and DE-AC02-06CH11357.</w:t>
      </w:r>
      <w:proofErr w:type="gramEnd"/>
      <w:r>
        <w:t xml:space="preserve"> </w:t>
      </w:r>
      <w:r w:rsidRPr="00F802CC">
        <w:t>Work supported also by the U.S. DOE Contract DE-AC02-76SF00515.</w:t>
      </w:r>
      <w:r>
        <w:rPr>
          <w:rFonts w:hint="eastAsia"/>
          <w:lang w:eastAsia="zh-CN"/>
        </w:rPr>
        <w:t xml:space="preserve"> T</w:t>
      </w:r>
      <w:r w:rsidRPr="00CE47B0">
        <w:t>he United States Government retains a non- exclusive, paid-up, irrevocable, world-wide license to publish or reproduce the published form of this manuscript, or allow others to do so, for United States Government purposes.</w:t>
      </w:r>
    </w:p>
    <w:p w:rsidR="00C13CA2" w:rsidRDefault="00C13CA2" w:rsidP="00C13CA2">
      <w:pPr>
        <w:pStyle w:val="Heading2"/>
        <w:rPr>
          <w:rFonts w:eastAsia="MS Mincho"/>
          <w:lang w:eastAsia="ja-JP"/>
        </w:rPr>
      </w:pPr>
      <w:r w:rsidRPr="00085526">
        <w:t>References</w:t>
      </w:r>
    </w:p>
    <w:p w:rsidR="00C13CA2" w:rsidRPr="00367AD7" w:rsidRDefault="00C13CA2" w:rsidP="00C13CA2">
      <w:pPr>
        <w:pStyle w:val="Reference"/>
        <w:tabs>
          <w:tab w:val="clear" w:pos="360"/>
        </w:tabs>
        <w:rPr>
          <w:rFonts w:ascii="Times New Roman" w:eastAsia="Times New Roman" w:hAnsi="Times New Roman"/>
          <w:sz w:val="18"/>
          <w:szCs w:val="18"/>
        </w:rPr>
      </w:pPr>
      <w:r w:rsidRPr="00367AD7">
        <w:rPr>
          <w:rFonts w:ascii="Times New Roman" w:eastAsia="Times New Roman" w:hAnsi="Times New Roman"/>
          <w:sz w:val="18"/>
          <w:szCs w:val="18"/>
        </w:rPr>
        <w:t>[1]</w:t>
      </w:r>
      <w:r w:rsidRPr="00367AD7">
        <w:rPr>
          <w:rFonts w:ascii="Times New Roman" w:eastAsia="Times New Roman" w:hAnsi="Times New Roman"/>
          <w:sz w:val="18"/>
          <w:szCs w:val="18"/>
        </w:rPr>
        <w:tab/>
        <w:t xml:space="preserve">S. </w:t>
      </w:r>
      <w:proofErr w:type="spellStart"/>
      <w:r w:rsidRPr="00367AD7">
        <w:rPr>
          <w:rFonts w:ascii="Times New Roman" w:eastAsia="Times New Roman" w:hAnsi="Times New Roman"/>
          <w:sz w:val="18"/>
          <w:szCs w:val="18"/>
        </w:rPr>
        <w:t>Abeyratne</w:t>
      </w:r>
      <w:proofErr w:type="spellEnd"/>
      <w:r w:rsidRPr="00367AD7">
        <w:rPr>
          <w:rFonts w:ascii="Times New Roman" w:eastAsia="Times New Roman" w:hAnsi="Times New Roman"/>
          <w:sz w:val="18"/>
          <w:szCs w:val="18"/>
        </w:rPr>
        <w:t xml:space="preserve"> et al., arXiv</w:t>
      </w:r>
      <w:proofErr w:type="gramStart"/>
      <w:r w:rsidRPr="00367AD7">
        <w:rPr>
          <w:rFonts w:ascii="Times New Roman" w:eastAsia="Times New Roman" w:hAnsi="Times New Roman"/>
          <w:sz w:val="18"/>
          <w:szCs w:val="18"/>
        </w:rPr>
        <w:t>:1504.07961</w:t>
      </w:r>
      <w:proofErr w:type="gramEnd"/>
      <w:r w:rsidRPr="00367AD7">
        <w:rPr>
          <w:rFonts w:ascii="Times New Roman" w:eastAsia="Times New Roman" w:hAnsi="Times New Roman"/>
          <w:sz w:val="18"/>
          <w:szCs w:val="18"/>
        </w:rPr>
        <w:t xml:space="preserve"> [</w:t>
      </w:r>
      <w:proofErr w:type="spellStart"/>
      <w:r w:rsidRPr="00367AD7">
        <w:rPr>
          <w:rFonts w:ascii="Times New Roman" w:eastAsia="Times New Roman" w:hAnsi="Times New Roman"/>
          <w:sz w:val="18"/>
          <w:szCs w:val="18"/>
        </w:rPr>
        <w:t>physics.acc-ph</w:t>
      </w:r>
      <w:proofErr w:type="spellEnd"/>
      <w:r w:rsidRPr="00367AD7">
        <w:rPr>
          <w:rFonts w:ascii="Times New Roman" w:eastAsia="Times New Roman" w:hAnsi="Times New Roman"/>
          <w:sz w:val="18"/>
          <w:szCs w:val="18"/>
        </w:rPr>
        <w:t>].</w:t>
      </w:r>
    </w:p>
    <w:p w:rsidR="00C13CA2" w:rsidRPr="00367AD7" w:rsidRDefault="00C13CA2" w:rsidP="00C13CA2">
      <w:pPr>
        <w:pStyle w:val="Reference"/>
        <w:tabs>
          <w:tab w:val="clear" w:pos="360"/>
        </w:tabs>
        <w:rPr>
          <w:rFonts w:ascii="Times New Roman" w:eastAsia="Times New Roman" w:hAnsi="Times New Roman"/>
          <w:sz w:val="18"/>
          <w:szCs w:val="18"/>
        </w:rPr>
      </w:pPr>
      <w:r w:rsidRPr="00367AD7">
        <w:rPr>
          <w:rFonts w:ascii="Times New Roman" w:eastAsia="Times New Roman" w:hAnsi="Times New Roman"/>
          <w:sz w:val="18"/>
          <w:szCs w:val="18"/>
        </w:rPr>
        <w:t>[2]</w:t>
      </w:r>
      <w:r w:rsidRPr="00367AD7">
        <w:rPr>
          <w:rFonts w:ascii="Times New Roman" w:eastAsia="Times New Roman" w:hAnsi="Times New Roman"/>
          <w:sz w:val="18"/>
          <w:szCs w:val="18"/>
        </w:rPr>
        <w:tab/>
        <w:t>G. Wei et al., PASJ7, WEPS046, p. 453 (2010).</w:t>
      </w:r>
    </w:p>
    <w:p w:rsidR="00C13CA2" w:rsidRPr="00367AD7" w:rsidRDefault="00C13CA2" w:rsidP="00C13CA2">
      <w:pPr>
        <w:pStyle w:val="Reference"/>
        <w:tabs>
          <w:tab w:val="clear" w:pos="360"/>
        </w:tabs>
        <w:rPr>
          <w:rFonts w:ascii="Times New Roman" w:eastAsia="Times New Roman" w:hAnsi="Times New Roman"/>
          <w:sz w:val="18"/>
          <w:szCs w:val="18"/>
        </w:rPr>
      </w:pPr>
      <w:r w:rsidRPr="00367AD7">
        <w:rPr>
          <w:rFonts w:ascii="Times New Roman" w:eastAsia="Times New Roman" w:hAnsi="Times New Roman"/>
          <w:sz w:val="18"/>
          <w:szCs w:val="18"/>
        </w:rPr>
        <w:t>[</w:t>
      </w:r>
      <w:r w:rsidRPr="00367AD7">
        <w:rPr>
          <w:rFonts w:ascii="Times New Roman" w:eastAsia="Times New Roman" w:hAnsi="Times New Roman" w:hint="eastAsia"/>
          <w:sz w:val="18"/>
          <w:szCs w:val="18"/>
        </w:rPr>
        <w:t>3</w:t>
      </w:r>
      <w:r w:rsidRPr="00367AD7">
        <w:rPr>
          <w:rFonts w:ascii="Times New Roman" w:eastAsia="Times New Roman" w:hAnsi="Times New Roman"/>
          <w:sz w:val="18"/>
          <w:szCs w:val="18"/>
        </w:rPr>
        <w:t>]</w:t>
      </w:r>
      <w:r w:rsidRPr="00367AD7">
        <w:rPr>
          <w:rFonts w:ascii="Times New Roman" w:eastAsia="Times New Roman" w:hAnsi="Times New Roman"/>
          <w:sz w:val="18"/>
          <w:szCs w:val="18"/>
        </w:rPr>
        <w:tab/>
        <w:t xml:space="preserve">G.H. Wei, V. S. </w:t>
      </w:r>
      <w:proofErr w:type="spellStart"/>
      <w:r w:rsidRPr="00367AD7">
        <w:rPr>
          <w:rFonts w:ascii="Times New Roman" w:eastAsia="Times New Roman" w:hAnsi="Times New Roman"/>
          <w:sz w:val="18"/>
          <w:szCs w:val="18"/>
        </w:rPr>
        <w:t>Morozov</w:t>
      </w:r>
      <w:proofErr w:type="spellEnd"/>
      <w:r w:rsidRPr="00367AD7">
        <w:rPr>
          <w:rFonts w:ascii="Times New Roman" w:eastAsia="Times New Roman" w:hAnsi="Times New Roman"/>
          <w:sz w:val="18"/>
          <w:szCs w:val="18"/>
        </w:rPr>
        <w:t xml:space="preserve">, F. </w:t>
      </w:r>
      <w:proofErr w:type="spellStart"/>
      <w:proofErr w:type="gramStart"/>
      <w:r w:rsidRPr="00367AD7">
        <w:rPr>
          <w:rFonts w:ascii="Times New Roman" w:eastAsia="Times New Roman" w:hAnsi="Times New Roman"/>
          <w:sz w:val="18"/>
          <w:szCs w:val="18"/>
        </w:rPr>
        <w:t>lin</w:t>
      </w:r>
      <w:proofErr w:type="spellEnd"/>
      <w:proofErr w:type="gramEnd"/>
      <w:r w:rsidRPr="00367AD7">
        <w:rPr>
          <w:rFonts w:ascii="Times New Roman" w:eastAsia="Times New Roman" w:hAnsi="Times New Roman"/>
          <w:sz w:val="18"/>
          <w:szCs w:val="18"/>
        </w:rPr>
        <w:t xml:space="preserve">, Y. M. </w:t>
      </w:r>
      <w:proofErr w:type="spellStart"/>
      <w:r w:rsidRPr="00367AD7">
        <w:rPr>
          <w:rFonts w:ascii="Times New Roman" w:eastAsia="Times New Roman" w:hAnsi="Times New Roman"/>
          <w:sz w:val="18"/>
          <w:szCs w:val="18"/>
        </w:rPr>
        <w:t>Nosochkov</w:t>
      </w:r>
      <w:proofErr w:type="spellEnd"/>
      <w:r w:rsidRPr="00367AD7">
        <w:rPr>
          <w:rFonts w:ascii="Times New Roman" w:eastAsia="Times New Roman" w:hAnsi="Times New Roman"/>
          <w:sz w:val="18"/>
          <w:szCs w:val="18"/>
        </w:rPr>
        <w:t>, M.-H Wang, IPAC’16, Busan, Korea, May 2016, paper THPMR053, this conference.</w:t>
      </w:r>
    </w:p>
    <w:p w:rsidR="000B0293" w:rsidRDefault="000B0293" w:rsidP="000B0293">
      <w:pPr>
        <w:pStyle w:val="Reference"/>
        <w:rPr>
          <w:sz w:val="18"/>
          <w:szCs w:val="18"/>
        </w:rPr>
      </w:pPr>
      <w:r w:rsidRPr="00870A8B">
        <w:rPr>
          <w:sz w:val="18"/>
          <w:szCs w:val="18"/>
        </w:rPr>
        <w:t>[</w:t>
      </w:r>
      <w:r>
        <w:rPr>
          <w:sz w:val="18"/>
          <w:szCs w:val="18"/>
        </w:rPr>
        <w:t>4</w:t>
      </w:r>
      <w:r w:rsidRPr="00870A8B">
        <w:rPr>
          <w:sz w:val="18"/>
          <w:szCs w:val="18"/>
        </w:rPr>
        <w:t>]</w:t>
      </w:r>
      <w:r w:rsidRPr="00870A8B">
        <w:rPr>
          <w:rFonts w:hint="eastAsia"/>
          <w:sz w:val="18"/>
          <w:szCs w:val="18"/>
        </w:rPr>
        <w:t xml:space="preserve"> </w:t>
      </w:r>
      <w:r>
        <w:rPr>
          <w:rFonts w:hint="eastAsia"/>
          <w:sz w:val="18"/>
          <w:szCs w:val="18"/>
          <w:lang w:eastAsia="zh-CN"/>
        </w:rPr>
        <w:t xml:space="preserve"> </w:t>
      </w:r>
      <w:r w:rsidRPr="00870A8B">
        <w:rPr>
          <w:rFonts w:hint="eastAsia"/>
          <w:sz w:val="18"/>
          <w:szCs w:val="18"/>
        </w:rPr>
        <w:t xml:space="preserve"> </w:t>
      </w:r>
      <w:r w:rsidR="005F5B9C">
        <w:rPr>
          <w:sz w:val="18"/>
          <w:szCs w:val="18"/>
        </w:rPr>
        <w:t xml:space="preserve"> </w:t>
      </w:r>
      <w:r w:rsidR="005F5B9C" w:rsidRPr="00367AD7">
        <w:rPr>
          <w:rFonts w:ascii="Lucida Sans Typewriter" w:eastAsia="Times New Roman" w:hAnsi="Lucida Sans Typewriter"/>
          <w:sz w:val="16"/>
          <w:szCs w:val="16"/>
        </w:rPr>
        <w:t>http://mad.web.cern.ch/mad</w:t>
      </w:r>
    </w:p>
    <w:p w:rsidR="00A904FF" w:rsidRPr="00870A8B" w:rsidRDefault="00A904FF" w:rsidP="000B0293">
      <w:pPr>
        <w:pStyle w:val="Reference"/>
        <w:rPr>
          <w:sz w:val="18"/>
          <w:szCs w:val="18"/>
        </w:rPr>
      </w:pPr>
      <w:r w:rsidRPr="00870A8B">
        <w:rPr>
          <w:sz w:val="18"/>
          <w:szCs w:val="18"/>
        </w:rPr>
        <w:t>[</w:t>
      </w:r>
      <w:r w:rsidR="000B0293">
        <w:rPr>
          <w:sz w:val="18"/>
          <w:szCs w:val="18"/>
        </w:rPr>
        <w:t>5</w:t>
      </w:r>
      <w:r w:rsidRPr="00870A8B">
        <w:rPr>
          <w:sz w:val="18"/>
          <w:szCs w:val="18"/>
        </w:rPr>
        <w:t>]</w:t>
      </w:r>
      <w:r w:rsidRPr="00870A8B">
        <w:rPr>
          <w:rFonts w:hint="eastAsia"/>
          <w:sz w:val="18"/>
          <w:szCs w:val="18"/>
        </w:rPr>
        <w:t xml:space="preserve"> </w:t>
      </w:r>
      <w:r>
        <w:rPr>
          <w:rFonts w:hint="eastAsia"/>
          <w:sz w:val="18"/>
          <w:szCs w:val="18"/>
          <w:lang w:eastAsia="zh-CN"/>
        </w:rPr>
        <w:t xml:space="preserve"> </w:t>
      </w:r>
      <w:r w:rsidRPr="00870A8B">
        <w:rPr>
          <w:rFonts w:hint="eastAsia"/>
          <w:sz w:val="18"/>
          <w:szCs w:val="18"/>
        </w:rPr>
        <w:t xml:space="preserve"> </w:t>
      </w:r>
      <w:r w:rsidR="000B0293" w:rsidRPr="000B0293">
        <w:rPr>
          <w:sz w:val="18"/>
          <w:szCs w:val="18"/>
        </w:rPr>
        <w:t xml:space="preserve">M. Borland, </w:t>
      </w:r>
      <w:r w:rsidR="000B0293" w:rsidRPr="000B0293">
        <w:rPr>
          <w:i/>
          <w:sz w:val="18"/>
          <w:szCs w:val="18"/>
        </w:rPr>
        <w:t>"elegant: A Flexible SDDS-Compliant Code for Accelerator Simulation,"</w:t>
      </w:r>
      <w:r w:rsidR="000B0293">
        <w:rPr>
          <w:sz w:val="18"/>
          <w:szCs w:val="18"/>
        </w:rPr>
        <w:t xml:space="preserve"> </w:t>
      </w:r>
      <w:r w:rsidR="000B0293" w:rsidRPr="000B0293">
        <w:rPr>
          <w:sz w:val="18"/>
          <w:szCs w:val="18"/>
        </w:rPr>
        <w:t>Advanced Photon Source LS-287, September 2000.</w:t>
      </w:r>
    </w:p>
    <w:p w:rsidR="00C13CA2" w:rsidRPr="00870A8B" w:rsidRDefault="00C13CA2" w:rsidP="00C13CA2">
      <w:pPr>
        <w:pStyle w:val="Reference"/>
        <w:tabs>
          <w:tab w:val="clear" w:pos="360"/>
        </w:tabs>
        <w:rPr>
          <w:sz w:val="18"/>
          <w:szCs w:val="18"/>
        </w:rPr>
      </w:pPr>
      <w:r w:rsidRPr="00870A8B">
        <w:rPr>
          <w:sz w:val="18"/>
          <w:szCs w:val="18"/>
        </w:rPr>
        <w:t>[</w:t>
      </w:r>
      <w:r w:rsidR="00A904FF">
        <w:rPr>
          <w:sz w:val="18"/>
          <w:szCs w:val="18"/>
        </w:rPr>
        <w:t>6</w:t>
      </w:r>
      <w:r w:rsidRPr="00870A8B">
        <w:rPr>
          <w:sz w:val="18"/>
          <w:szCs w:val="18"/>
        </w:rPr>
        <w:t>]</w:t>
      </w:r>
      <w:r w:rsidRPr="00870A8B">
        <w:rPr>
          <w:rFonts w:hint="eastAsia"/>
          <w:sz w:val="18"/>
          <w:szCs w:val="18"/>
        </w:rPr>
        <w:t xml:space="preserve"> </w:t>
      </w:r>
      <w:r>
        <w:rPr>
          <w:rFonts w:hint="eastAsia"/>
          <w:sz w:val="18"/>
          <w:szCs w:val="18"/>
          <w:lang w:eastAsia="zh-CN"/>
        </w:rPr>
        <w:t xml:space="preserve"> </w:t>
      </w:r>
      <w:r w:rsidRPr="00870A8B">
        <w:rPr>
          <w:rFonts w:hint="eastAsia"/>
          <w:sz w:val="18"/>
          <w:szCs w:val="18"/>
        </w:rPr>
        <w:t xml:space="preserve"> </w:t>
      </w:r>
      <w:r w:rsidRPr="00367AD7">
        <w:rPr>
          <w:rFonts w:ascii="Times New Roman" w:eastAsia="Times New Roman" w:hAnsi="Times New Roman"/>
          <w:sz w:val="18"/>
          <w:szCs w:val="18"/>
        </w:rPr>
        <w:t xml:space="preserve">V. S. </w:t>
      </w:r>
      <w:proofErr w:type="spellStart"/>
      <w:r w:rsidRPr="00367AD7">
        <w:rPr>
          <w:rFonts w:ascii="Times New Roman" w:eastAsia="Times New Roman" w:hAnsi="Times New Roman"/>
          <w:sz w:val="18"/>
          <w:szCs w:val="18"/>
        </w:rPr>
        <w:t>Morozov</w:t>
      </w:r>
      <w:proofErr w:type="spellEnd"/>
      <w:r w:rsidRPr="00367AD7">
        <w:rPr>
          <w:rFonts w:ascii="Times New Roman" w:eastAsia="Times New Roman" w:hAnsi="Times New Roman" w:hint="eastAsia"/>
          <w:sz w:val="18"/>
          <w:szCs w:val="18"/>
        </w:rPr>
        <w:t>,</w:t>
      </w:r>
      <w:r w:rsidRPr="00367AD7">
        <w:rPr>
          <w:rFonts w:ascii="Times New Roman" w:eastAsia="Times New Roman" w:hAnsi="Times New Roman"/>
          <w:sz w:val="18"/>
          <w:szCs w:val="18"/>
        </w:rPr>
        <w:t xml:space="preserve"> USPAS Lecture on Coupled Motion (2015)</w:t>
      </w:r>
    </w:p>
    <w:p w:rsidR="00C13CA2" w:rsidRPr="00E400E2" w:rsidRDefault="00C13CA2" w:rsidP="00C13CA2">
      <w:pPr>
        <w:pStyle w:val="ReferenceTextChar"/>
        <w:ind w:left="0" w:firstLine="0"/>
        <w:rPr>
          <w:rFonts w:eastAsiaTheme="minorEastAsia"/>
          <w:lang w:eastAsia="zh-CN"/>
        </w:rPr>
      </w:pPr>
    </w:p>
    <w:p w:rsidR="00C756AA" w:rsidRPr="00E400E2" w:rsidRDefault="00C756AA" w:rsidP="00C13CA2">
      <w:pPr>
        <w:pStyle w:val="Heading2"/>
        <w:rPr>
          <w:rFonts w:eastAsiaTheme="minorEastAsia"/>
          <w:lang w:eastAsia="zh-CN"/>
        </w:rPr>
      </w:pPr>
    </w:p>
    <w:sectPr w:rsidR="00C756AA" w:rsidRPr="00E400E2" w:rsidSect="00E92C99">
      <w:footnotePr>
        <w:pos w:val="beneathText"/>
        <w:numFmt w:val="chicago"/>
      </w:footnotePr>
      <w:endnotePr>
        <w:numFmt w:val="decimal"/>
      </w:endnotePr>
      <w:type w:val="continuous"/>
      <w:pgSz w:w="11907" w:h="16840" w:code="9"/>
      <w:pgMar w:top="2102" w:right="1138" w:bottom="1080" w:left="1138" w:header="2102" w:footer="108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F0" w:rsidRDefault="00A345F0"/>
  </w:endnote>
  <w:endnote w:type="continuationSeparator" w:id="0">
    <w:p w:rsidR="00A345F0" w:rsidRDefault="00A3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UI Gothic">
    <w:panose1 w:val="020B0600070205080204"/>
    <w:charset w:val="80"/>
    <w:family w:val="swiss"/>
    <w:pitch w:val="variable"/>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F0" w:rsidRDefault="00A345F0">
      <w:r>
        <w:separator/>
      </w:r>
    </w:p>
  </w:footnote>
  <w:footnote w:type="continuationSeparator" w:id="0">
    <w:p w:rsidR="00A345F0" w:rsidRDefault="00A34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4CD7"/>
    <w:multiLevelType w:val="hybridMultilevel"/>
    <w:tmpl w:val="15DACB34"/>
    <w:lvl w:ilvl="0" w:tplc="28885D06">
      <w:start w:val="1"/>
      <w:numFmt w:val="bullet"/>
      <w:pStyle w:val="BulletedList"/>
      <w:lvlText w:val=""/>
      <w:lvlJc w:val="left"/>
      <w:pPr>
        <w:tabs>
          <w:tab w:val="num" w:pos="576"/>
        </w:tabs>
        <w:ind w:left="576" w:hanging="389"/>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4F5283C"/>
    <w:multiLevelType w:val="hybridMultilevel"/>
    <w:tmpl w:val="65749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1427A8"/>
    <w:multiLevelType w:val="hybridMultilevel"/>
    <w:tmpl w:val="DFBA8396"/>
    <w:lvl w:ilvl="0" w:tplc="71822B98">
      <w:start w:val="1"/>
      <w:numFmt w:val="decimal"/>
      <w:lvlText w:val="%1"/>
      <w:lvlJc w:val="left"/>
      <w:pPr>
        <w:tabs>
          <w:tab w:val="num" w:pos="360"/>
        </w:tabs>
        <w:ind w:left="360" w:hanging="360"/>
      </w:pPr>
      <w:rPr>
        <w:rFonts w:ascii="Times" w:hAnsi="Times" w:hint="default"/>
        <w:b/>
        <w:i w:val="0"/>
        <w:sz w:val="24"/>
      </w:rPr>
    </w:lvl>
    <w:lvl w:ilvl="1" w:tplc="D13EF5EC">
      <w:numFmt w:val="none"/>
      <w:lvlText w:val=""/>
      <w:lvlJc w:val="left"/>
      <w:pPr>
        <w:tabs>
          <w:tab w:val="num" w:pos="360"/>
        </w:tabs>
      </w:pPr>
    </w:lvl>
    <w:lvl w:ilvl="2" w:tplc="26F020A4">
      <w:numFmt w:val="none"/>
      <w:lvlText w:val=""/>
      <w:lvlJc w:val="left"/>
      <w:pPr>
        <w:tabs>
          <w:tab w:val="num" w:pos="360"/>
        </w:tabs>
      </w:pPr>
    </w:lvl>
    <w:lvl w:ilvl="3" w:tplc="B15CC0E0">
      <w:numFmt w:val="none"/>
      <w:lvlText w:val=""/>
      <w:lvlJc w:val="left"/>
      <w:pPr>
        <w:tabs>
          <w:tab w:val="num" w:pos="360"/>
        </w:tabs>
      </w:pPr>
    </w:lvl>
    <w:lvl w:ilvl="4" w:tplc="DCE2821A">
      <w:numFmt w:val="none"/>
      <w:lvlText w:val=""/>
      <w:lvlJc w:val="left"/>
      <w:pPr>
        <w:tabs>
          <w:tab w:val="num" w:pos="360"/>
        </w:tabs>
      </w:pPr>
    </w:lvl>
    <w:lvl w:ilvl="5" w:tplc="A11AD518">
      <w:numFmt w:val="none"/>
      <w:lvlText w:val=""/>
      <w:lvlJc w:val="left"/>
      <w:pPr>
        <w:tabs>
          <w:tab w:val="num" w:pos="360"/>
        </w:tabs>
      </w:pPr>
    </w:lvl>
    <w:lvl w:ilvl="6" w:tplc="AE66229A">
      <w:numFmt w:val="none"/>
      <w:lvlText w:val=""/>
      <w:lvlJc w:val="left"/>
      <w:pPr>
        <w:tabs>
          <w:tab w:val="num" w:pos="360"/>
        </w:tabs>
      </w:pPr>
    </w:lvl>
    <w:lvl w:ilvl="7" w:tplc="E34ED7E6">
      <w:numFmt w:val="none"/>
      <w:lvlText w:val=""/>
      <w:lvlJc w:val="left"/>
      <w:pPr>
        <w:tabs>
          <w:tab w:val="num" w:pos="360"/>
        </w:tabs>
      </w:pPr>
    </w:lvl>
    <w:lvl w:ilvl="8" w:tplc="39BA01C6">
      <w:numFmt w:val="none"/>
      <w:lvlText w:val=""/>
      <w:lvlJc w:val="left"/>
      <w:pPr>
        <w:tabs>
          <w:tab w:val="num" w:pos="360"/>
        </w:tabs>
      </w:pPr>
    </w:lvl>
  </w:abstractNum>
  <w:abstractNum w:abstractNumId="4">
    <w:nsid w:val="64C05CF5"/>
    <w:multiLevelType w:val="hybridMultilevel"/>
    <w:tmpl w:val="49FCBABA"/>
    <w:lvl w:ilvl="0" w:tplc="0D84C25E">
      <w:start w:val="3"/>
      <w:numFmt w:val="bullet"/>
      <w:lvlText w:val="•"/>
      <w:lvlJc w:val="left"/>
      <w:pPr>
        <w:ind w:left="547" w:hanging="360"/>
      </w:pPr>
      <w:rPr>
        <w:rFonts w:ascii="SimSun" w:eastAsia="SimSun" w:hAnsi="SimSun" w:cs="Times New Roman" w:hint="eastAsia"/>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
  <w:drawingGridVerticalSpacing w:val="187"/>
  <w:displayHorizontalDrawingGridEvery w:val="2"/>
  <w:displayVerticalDrawingGridEvery w:val="2"/>
  <w:noPunctuationKerning/>
  <w:characterSpacingControl w:val="doNotCompress"/>
  <w:hdrShapeDefaults>
    <o:shapedefaults v:ext="edit" spidmax="2049"/>
  </w:hdrShapeDefaults>
  <w:footnotePr>
    <w:pos w:val="beneathText"/>
    <w:numFmt w:val="chicago"/>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E6"/>
    <w:rsid w:val="000022B5"/>
    <w:rsid w:val="00003936"/>
    <w:rsid w:val="00003B80"/>
    <w:rsid w:val="0000439D"/>
    <w:rsid w:val="00005E1F"/>
    <w:rsid w:val="0001242C"/>
    <w:rsid w:val="000145AA"/>
    <w:rsid w:val="000145CF"/>
    <w:rsid w:val="000162CC"/>
    <w:rsid w:val="00016C59"/>
    <w:rsid w:val="000170EA"/>
    <w:rsid w:val="000173B9"/>
    <w:rsid w:val="000175CE"/>
    <w:rsid w:val="00020A14"/>
    <w:rsid w:val="0002158F"/>
    <w:rsid w:val="00025083"/>
    <w:rsid w:val="000251EA"/>
    <w:rsid w:val="0002788F"/>
    <w:rsid w:val="00034027"/>
    <w:rsid w:val="00034D69"/>
    <w:rsid w:val="00036206"/>
    <w:rsid w:val="00036B03"/>
    <w:rsid w:val="00036D2A"/>
    <w:rsid w:val="00036F61"/>
    <w:rsid w:val="00043DE2"/>
    <w:rsid w:val="00044509"/>
    <w:rsid w:val="00046AD1"/>
    <w:rsid w:val="0005180B"/>
    <w:rsid w:val="00052D75"/>
    <w:rsid w:val="000536C8"/>
    <w:rsid w:val="0005530A"/>
    <w:rsid w:val="0006271A"/>
    <w:rsid w:val="00065CFC"/>
    <w:rsid w:val="0006798B"/>
    <w:rsid w:val="00072872"/>
    <w:rsid w:val="000734BD"/>
    <w:rsid w:val="0007585A"/>
    <w:rsid w:val="00075C0C"/>
    <w:rsid w:val="00076549"/>
    <w:rsid w:val="00085526"/>
    <w:rsid w:val="00086538"/>
    <w:rsid w:val="00090522"/>
    <w:rsid w:val="00091AC4"/>
    <w:rsid w:val="000972DC"/>
    <w:rsid w:val="000A1AF1"/>
    <w:rsid w:val="000A251A"/>
    <w:rsid w:val="000B0150"/>
    <w:rsid w:val="000B0293"/>
    <w:rsid w:val="000B0BA4"/>
    <w:rsid w:val="000B0CF2"/>
    <w:rsid w:val="000B0E60"/>
    <w:rsid w:val="000B50BC"/>
    <w:rsid w:val="000B5944"/>
    <w:rsid w:val="000B5C91"/>
    <w:rsid w:val="000C155F"/>
    <w:rsid w:val="000C1AB3"/>
    <w:rsid w:val="000C42E9"/>
    <w:rsid w:val="000C42F4"/>
    <w:rsid w:val="000C4BC4"/>
    <w:rsid w:val="000C54D6"/>
    <w:rsid w:val="000D3B52"/>
    <w:rsid w:val="000D6540"/>
    <w:rsid w:val="000D742D"/>
    <w:rsid w:val="000D7BD1"/>
    <w:rsid w:val="000E05D2"/>
    <w:rsid w:val="000E34EC"/>
    <w:rsid w:val="000E4BF9"/>
    <w:rsid w:val="000E544A"/>
    <w:rsid w:val="000E65AD"/>
    <w:rsid w:val="000E6750"/>
    <w:rsid w:val="000F001F"/>
    <w:rsid w:val="000F09D8"/>
    <w:rsid w:val="000F4E36"/>
    <w:rsid w:val="000F74F5"/>
    <w:rsid w:val="000F794D"/>
    <w:rsid w:val="00101647"/>
    <w:rsid w:val="0010290F"/>
    <w:rsid w:val="00106A94"/>
    <w:rsid w:val="001115F6"/>
    <w:rsid w:val="00116C0A"/>
    <w:rsid w:val="001204E8"/>
    <w:rsid w:val="00121A36"/>
    <w:rsid w:val="0012208D"/>
    <w:rsid w:val="001233CC"/>
    <w:rsid w:val="00124E8B"/>
    <w:rsid w:val="001344D9"/>
    <w:rsid w:val="0014044B"/>
    <w:rsid w:val="00140AE6"/>
    <w:rsid w:val="00141DF1"/>
    <w:rsid w:val="00143C80"/>
    <w:rsid w:val="00145B5D"/>
    <w:rsid w:val="00146C69"/>
    <w:rsid w:val="001476EB"/>
    <w:rsid w:val="001477C4"/>
    <w:rsid w:val="00147FCB"/>
    <w:rsid w:val="001504DD"/>
    <w:rsid w:val="001511A7"/>
    <w:rsid w:val="001512B2"/>
    <w:rsid w:val="00151E56"/>
    <w:rsid w:val="001529BE"/>
    <w:rsid w:val="00154371"/>
    <w:rsid w:val="00155453"/>
    <w:rsid w:val="00155F90"/>
    <w:rsid w:val="00161FC8"/>
    <w:rsid w:val="001626E0"/>
    <w:rsid w:val="00164E27"/>
    <w:rsid w:val="00167DEF"/>
    <w:rsid w:val="001715AC"/>
    <w:rsid w:val="001721C6"/>
    <w:rsid w:val="001721CB"/>
    <w:rsid w:val="00173F30"/>
    <w:rsid w:val="0017446A"/>
    <w:rsid w:val="00175588"/>
    <w:rsid w:val="00176179"/>
    <w:rsid w:val="00176568"/>
    <w:rsid w:val="0017671B"/>
    <w:rsid w:val="00177369"/>
    <w:rsid w:val="00180410"/>
    <w:rsid w:val="00180CD0"/>
    <w:rsid w:val="0018226A"/>
    <w:rsid w:val="001831F1"/>
    <w:rsid w:val="00184255"/>
    <w:rsid w:val="00187B32"/>
    <w:rsid w:val="0019047C"/>
    <w:rsid w:val="00190CFB"/>
    <w:rsid w:val="00191F24"/>
    <w:rsid w:val="00192311"/>
    <w:rsid w:val="00192546"/>
    <w:rsid w:val="00192553"/>
    <w:rsid w:val="001A1307"/>
    <w:rsid w:val="001A1B4F"/>
    <w:rsid w:val="001A2DFF"/>
    <w:rsid w:val="001A2E78"/>
    <w:rsid w:val="001A2F59"/>
    <w:rsid w:val="001A3B58"/>
    <w:rsid w:val="001A3FAD"/>
    <w:rsid w:val="001A4587"/>
    <w:rsid w:val="001A7630"/>
    <w:rsid w:val="001B01E5"/>
    <w:rsid w:val="001B17AB"/>
    <w:rsid w:val="001B2C33"/>
    <w:rsid w:val="001B303C"/>
    <w:rsid w:val="001B3105"/>
    <w:rsid w:val="001B3276"/>
    <w:rsid w:val="001B618B"/>
    <w:rsid w:val="001C4B86"/>
    <w:rsid w:val="001C5374"/>
    <w:rsid w:val="001C5A17"/>
    <w:rsid w:val="001C5D14"/>
    <w:rsid w:val="001C64B2"/>
    <w:rsid w:val="001C7458"/>
    <w:rsid w:val="001D0066"/>
    <w:rsid w:val="001D0580"/>
    <w:rsid w:val="001D3661"/>
    <w:rsid w:val="001D4372"/>
    <w:rsid w:val="001D558C"/>
    <w:rsid w:val="001E2542"/>
    <w:rsid w:val="001E441B"/>
    <w:rsid w:val="001E6CF3"/>
    <w:rsid w:val="001F04A0"/>
    <w:rsid w:val="001F2C9C"/>
    <w:rsid w:val="001F4968"/>
    <w:rsid w:val="001F5BF5"/>
    <w:rsid w:val="001F6F10"/>
    <w:rsid w:val="0020268F"/>
    <w:rsid w:val="00202CD4"/>
    <w:rsid w:val="00210310"/>
    <w:rsid w:val="00212023"/>
    <w:rsid w:val="00216EA7"/>
    <w:rsid w:val="00220000"/>
    <w:rsid w:val="002222E3"/>
    <w:rsid w:val="002306A4"/>
    <w:rsid w:val="002317AB"/>
    <w:rsid w:val="00232570"/>
    <w:rsid w:val="002332D5"/>
    <w:rsid w:val="0023345F"/>
    <w:rsid w:val="00235529"/>
    <w:rsid w:val="00237186"/>
    <w:rsid w:val="00237257"/>
    <w:rsid w:val="00237C70"/>
    <w:rsid w:val="00240F20"/>
    <w:rsid w:val="00243A98"/>
    <w:rsid w:val="00245CEC"/>
    <w:rsid w:val="00245F0A"/>
    <w:rsid w:val="0024742E"/>
    <w:rsid w:val="002475D5"/>
    <w:rsid w:val="00251EC9"/>
    <w:rsid w:val="002541B7"/>
    <w:rsid w:val="002578E1"/>
    <w:rsid w:val="00260AF8"/>
    <w:rsid w:val="002616F1"/>
    <w:rsid w:val="0026337B"/>
    <w:rsid w:val="00263523"/>
    <w:rsid w:val="00266183"/>
    <w:rsid w:val="00267B98"/>
    <w:rsid w:val="00270265"/>
    <w:rsid w:val="00272FBF"/>
    <w:rsid w:val="00273DEA"/>
    <w:rsid w:val="00275063"/>
    <w:rsid w:val="0028035E"/>
    <w:rsid w:val="0028103B"/>
    <w:rsid w:val="00281DBD"/>
    <w:rsid w:val="00283B49"/>
    <w:rsid w:val="00284A81"/>
    <w:rsid w:val="002876FE"/>
    <w:rsid w:val="0029038A"/>
    <w:rsid w:val="00292838"/>
    <w:rsid w:val="002962A2"/>
    <w:rsid w:val="002A03B0"/>
    <w:rsid w:val="002A185F"/>
    <w:rsid w:val="002A48DF"/>
    <w:rsid w:val="002A4AC5"/>
    <w:rsid w:val="002B0047"/>
    <w:rsid w:val="002C187C"/>
    <w:rsid w:val="002C269A"/>
    <w:rsid w:val="002C74A0"/>
    <w:rsid w:val="002D0F14"/>
    <w:rsid w:val="002D2CD7"/>
    <w:rsid w:val="002D67D3"/>
    <w:rsid w:val="002D709E"/>
    <w:rsid w:val="002D7117"/>
    <w:rsid w:val="002E5A08"/>
    <w:rsid w:val="002E76C1"/>
    <w:rsid w:val="002F1127"/>
    <w:rsid w:val="002F176E"/>
    <w:rsid w:val="002F1A2D"/>
    <w:rsid w:val="002F4BCC"/>
    <w:rsid w:val="002F5EBB"/>
    <w:rsid w:val="002F753D"/>
    <w:rsid w:val="002F7AD2"/>
    <w:rsid w:val="00300657"/>
    <w:rsid w:val="00302836"/>
    <w:rsid w:val="0030293E"/>
    <w:rsid w:val="00305AED"/>
    <w:rsid w:val="0030731A"/>
    <w:rsid w:val="003074D8"/>
    <w:rsid w:val="00311B96"/>
    <w:rsid w:val="00311D02"/>
    <w:rsid w:val="00311E78"/>
    <w:rsid w:val="003128E0"/>
    <w:rsid w:val="00315C26"/>
    <w:rsid w:val="00316446"/>
    <w:rsid w:val="00317452"/>
    <w:rsid w:val="00320602"/>
    <w:rsid w:val="00321483"/>
    <w:rsid w:val="00323BCF"/>
    <w:rsid w:val="0032407B"/>
    <w:rsid w:val="003242CE"/>
    <w:rsid w:val="00324F02"/>
    <w:rsid w:val="003252B2"/>
    <w:rsid w:val="00327C55"/>
    <w:rsid w:val="00331910"/>
    <w:rsid w:val="003322F3"/>
    <w:rsid w:val="0033392C"/>
    <w:rsid w:val="00333AAA"/>
    <w:rsid w:val="00334033"/>
    <w:rsid w:val="00341066"/>
    <w:rsid w:val="0034321C"/>
    <w:rsid w:val="00343F91"/>
    <w:rsid w:val="003469DC"/>
    <w:rsid w:val="003543D2"/>
    <w:rsid w:val="003558EB"/>
    <w:rsid w:val="00357CC4"/>
    <w:rsid w:val="00360FF5"/>
    <w:rsid w:val="00362466"/>
    <w:rsid w:val="00364442"/>
    <w:rsid w:val="00364BBD"/>
    <w:rsid w:val="00365362"/>
    <w:rsid w:val="00365EB4"/>
    <w:rsid w:val="00367AD7"/>
    <w:rsid w:val="00371CAB"/>
    <w:rsid w:val="00374A5B"/>
    <w:rsid w:val="00380A1F"/>
    <w:rsid w:val="00381E6B"/>
    <w:rsid w:val="003824D0"/>
    <w:rsid w:val="0038320B"/>
    <w:rsid w:val="00385932"/>
    <w:rsid w:val="00387E2C"/>
    <w:rsid w:val="00390B9B"/>
    <w:rsid w:val="0039182B"/>
    <w:rsid w:val="003923D1"/>
    <w:rsid w:val="00395D09"/>
    <w:rsid w:val="00395FFA"/>
    <w:rsid w:val="00397136"/>
    <w:rsid w:val="00397A82"/>
    <w:rsid w:val="003A05B5"/>
    <w:rsid w:val="003A1BB9"/>
    <w:rsid w:val="003A1C54"/>
    <w:rsid w:val="003A24A6"/>
    <w:rsid w:val="003A31E9"/>
    <w:rsid w:val="003A5B17"/>
    <w:rsid w:val="003A691C"/>
    <w:rsid w:val="003B5891"/>
    <w:rsid w:val="003B61C1"/>
    <w:rsid w:val="003C04DF"/>
    <w:rsid w:val="003C256F"/>
    <w:rsid w:val="003C4CA1"/>
    <w:rsid w:val="003C4CAC"/>
    <w:rsid w:val="003C7A9C"/>
    <w:rsid w:val="003D0B2B"/>
    <w:rsid w:val="003D256B"/>
    <w:rsid w:val="003D3791"/>
    <w:rsid w:val="003D651C"/>
    <w:rsid w:val="003D66AA"/>
    <w:rsid w:val="003D79C6"/>
    <w:rsid w:val="003E0E26"/>
    <w:rsid w:val="003E21AF"/>
    <w:rsid w:val="003E21CE"/>
    <w:rsid w:val="003E7FBA"/>
    <w:rsid w:val="003F0219"/>
    <w:rsid w:val="003F1BF4"/>
    <w:rsid w:val="003F22FF"/>
    <w:rsid w:val="003F2885"/>
    <w:rsid w:val="003F44BB"/>
    <w:rsid w:val="003F548F"/>
    <w:rsid w:val="003F5DA6"/>
    <w:rsid w:val="00401BF5"/>
    <w:rsid w:val="00410117"/>
    <w:rsid w:val="004124EF"/>
    <w:rsid w:val="00412933"/>
    <w:rsid w:val="00414C58"/>
    <w:rsid w:val="00423CD0"/>
    <w:rsid w:val="00425E66"/>
    <w:rsid w:val="00435B36"/>
    <w:rsid w:val="00435E68"/>
    <w:rsid w:val="00444653"/>
    <w:rsid w:val="004456FD"/>
    <w:rsid w:val="00445D43"/>
    <w:rsid w:val="0045528F"/>
    <w:rsid w:val="004559C9"/>
    <w:rsid w:val="00455F6F"/>
    <w:rsid w:val="00456EBB"/>
    <w:rsid w:val="00457162"/>
    <w:rsid w:val="00457EAA"/>
    <w:rsid w:val="0046108F"/>
    <w:rsid w:val="00463218"/>
    <w:rsid w:val="00463260"/>
    <w:rsid w:val="004664B0"/>
    <w:rsid w:val="00466916"/>
    <w:rsid w:val="00466F02"/>
    <w:rsid w:val="00472F9D"/>
    <w:rsid w:val="00475DE6"/>
    <w:rsid w:val="0047763E"/>
    <w:rsid w:val="00480DC0"/>
    <w:rsid w:val="00484229"/>
    <w:rsid w:val="0048569F"/>
    <w:rsid w:val="00485D62"/>
    <w:rsid w:val="004941F1"/>
    <w:rsid w:val="004947E8"/>
    <w:rsid w:val="004977EC"/>
    <w:rsid w:val="004A2F34"/>
    <w:rsid w:val="004A4EB5"/>
    <w:rsid w:val="004A6150"/>
    <w:rsid w:val="004A6BD2"/>
    <w:rsid w:val="004B2AC5"/>
    <w:rsid w:val="004B49F7"/>
    <w:rsid w:val="004D1297"/>
    <w:rsid w:val="004D3486"/>
    <w:rsid w:val="004D3650"/>
    <w:rsid w:val="004D39F5"/>
    <w:rsid w:val="004D4017"/>
    <w:rsid w:val="004D449F"/>
    <w:rsid w:val="004D5AF1"/>
    <w:rsid w:val="004D5FF9"/>
    <w:rsid w:val="004D6C67"/>
    <w:rsid w:val="004D720D"/>
    <w:rsid w:val="004D7F8C"/>
    <w:rsid w:val="004E02A9"/>
    <w:rsid w:val="004E08F2"/>
    <w:rsid w:val="004E1C7A"/>
    <w:rsid w:val="004E59B0"/>
    <w:rsid w:val="004E678D"/>
    <w:rsid w:val="004E7138"/>
    <w:rsid w:val="004E7B60"/>
    <w:rsid w:val="004F4B76"/>
    <w:rsid w:val="004F5EE8"/>
    <w:rsid w:val="004F6929"/>
    <w:rsid w:val="004F6C94"/>
    <w:rsid w:val="004F7B00"/>
    <w:rsid w:val="00501DAE"/>
    <w:rsid w:val="00510208"/>
    <w:rsid w:val="00511683"/>
    <w:rsid w:val="0051429F"/>
    <w:rsid w:val="005175E6"/>
    <w:rsid w:val="005227CB"/>
    <w:rsid w:val="00525A5D"/>
    <w:rsid w:val="00527F25"/>
    <w:rsid w:val="00535785"/>
    <w:rsid w:val="00540949"/>
    <w:rsid w:val="0054259F"/>
    <w:rsid w:val="005458A7"/>
    <w:rsid w:val="00545E19"/>
    <w:rsid w:val="00546650"/>
    <w:rsid w:val="00552A12"/>
    <w:rsid w:val="00552DD1"/>
    <w:rsid w:val="005530B1"/>
    <w:rsid w:val="00554FAA"/>
    <w:rsid w:val="00555922"/>
    <w:rsid w:val="005609E6"/>
    <w:rsid w:val="005624A0"/>
    <w:rsid w:val="00563289"/>
    <w:rsid w:val="00567251"/>
    <w:rsid w:val="00573C65"/>
    <w:rsid w:val="0057653D"/>
    <w:rsid w:val="00580075"/>
    <w:rsid w:val="005803AB"/>
    <w:rsid w:val="00582C0D"/>
    <w:rsid w:val="00583E77"/>
    <w:rsid w:val="00585E66"/>
    <w:rsid w:val="00587F4A"/>
    <w:rsid w:val="00591183"/>
    <w:rsid w:val="0059423F"/>
    <w:rsid w:val="0059525C"/>
    <w:rsid w:val="005978CC"/>
    <w:rsid w:val="005A05AC"/>
    <w:rsid w:val="005A251F"/>
    <w:rsid w:val="005B0559"/>
    <w:rsid w:val="005B32EC"/>
    <w:rsid w:val="005B5059"/>
    <w:rsid w:val="005B514C"/>
    <w:rsid w:val="005B5910"/>
    <w:rsid w:val="005B6070"/>
    <w:rsid w:val="005B66F0"/>
    <w:rsid w:val="005B6F22"/>
    <w:rsid w:val="005C3311"/>
    <w:rsid w:val="005C3D3E"/>
    <w:rsid w:val="005D0D6E"/>
    <w:rsid w:val="005D1AED"/>
    <w:rsid w:val="005D233F"/>
    <w:rsid w:val="005D72DF"/>
    <w:rsid w:val="005D772D"/>
    <w:rsid w:val="005D7C29"/>
    <w:rsid w:val="005E092E"/>
    <w:rsid w:val="005E2521"/>
    <w:rsid w:val="005E28AE"/>
    <w:rsid w:val="005E2967"/>
    <w:rsid w:val="005E366D"/>
    <w:rsid w:val="005E55F4"/>
    <w:rsid w:val="005E5AE7"/>
    <w:rsid w:val="005E6544"/>
    <w:rsid w:val="005F4CAD"/>
    <w:rsid w:val="005F5B9C"/>
    <w:rsid w:val="005F68D6"/>
    <w:rsid w:val="005F7BE6"/>
    <w:rsid w:val="006012DC"/>
    <w:rsid w:val="006017BA"/>
    <w:rsid w:val="00601ABE"/>
    <w:rsid w:val="00601AF1"/>
    <w:rsid w:val="006027D3"/>
    <w:rsid w:val="00604D7B"/>
    <w:rsid w:val="0060779C"/>
    <w:rsid w:val="00612BC8"/>
    <w:rsid w:val="00613DD2"/>
    <w:rsid w:val="00616C5C"/>
    <w:rsid w:val="0061743E"/>
    <w:rsid w:val="00621138"/>
    <w:rsid w:val="00621E7C"/>
    <w:rsid w:val="00625946"/>
    <w:rsid w:val="00625CA9"/>
    <w:rsid w:val="00626C65"/>
    <w:rsid w:val="00632B45"/>
    <w:rsid w:val="00636147"/>
    <w:rsid w:val="00636E1D"/>
    <w:rsid w:val="00643615"/>
    <w:rsid w:val="00643E0D"/>
    <w:rsid w:val="00645835"/>
    <w:rsid w:val="00647051"/>
    <w:rsid w:val="0065027A"/>
    <w:rsid w:val="00651A5E"/>
    <w:rsid w:val="00654B36"/>
    <w:rsid w:val="00655DAD"/>
    <w:rsid w:val="00657CFE"/>
    <w:rsid w:val="006607CE"/>
    <w:rsid w:val="00661E0C"/>
    <w:rsid w:val="00664187"/>
    <w:rsid w:val="0066611A"/>
    <w:rsid w:val="0067092C"/>
    <w:rsid w:val="00672B51"/>
    <w:rsid w:val="00677858"/>
    <w:rsid w:val="0068027C"/>
    <w:rsid w:val="0068099E"/>
    <w:rsid w:val="006815C0"/>
    <w:rsid w:val="00683081"/>
    <w:rsid w:val="00683978"/>
    <w:rsid w:val="0068723C"/>
    <w:rsid w:val="00695F61"/>
    <w:rsid w:val="006966C2"/>
    <w:rsid w:val="00697A32"/>
    <w:rsid w:val="006A4B02"/>
    <w:rsid w:val="006A6D30"/>
    <w:rsid w:val="006A7E03"/>
    <w:rsid w:val="006B0410"/>
    <w:rsid w:val="006B247F"/>
    <w:rsid w:val="006B6177"/>
    <w:rsid w:val="006C02E4"/>
    <w:rsid w:val="006C7508"/>
    <w:rsid w:val="006C7873"/>
    <w:rsid w:val="006D2FCF"/>
    <w:rsid w:val="006D7480"/>
    <w:rsid w:val="006E01EE"/>
    <w:rsid w:val="006E28EA"/>
    <w:rsid w:val="006E2EB3"/>
    <w:rsid w:val="006E6FB9"/>
    <w:rsid w:val="006F3A98"/>
    <w:rsid w:val="006F4C08"/>
    <w:rsid w:val="006F5204"/>
    <w:rsid w:val="006F52A9"/>
    <w:rsid w:val="006F608F"/>
    <w:rsid w:val="006F616F"/>
    <w:rsid w:val="006F6348"/>
    <w:rsid w:val="00714D80"/>
    <w:rsid w:val="007162CD"/>
    <w:rsid w:val="00716B92"/>
    <w:rsid w:val="00716E73"/>
    <w:rsid w:val="007204C3"/>
    <w:rsid w:val="00720514"/>
    <w:rsid w:val="00722918"/>
    <w:rsid w:val="007257D9"/>
    <w:rsid w:val="00726B8A"/>
    <w:rsid w:val="0072701B"/>
    <w:rsid w:val="007275F1"/>
    <w:rsid w:val="00730499"/>
    <w:rsid w:val="007310E6"/>
    <w:rsid w:val="007320FA"/>
    <w:rsid w:val="00733FA0"/>
    <w:rsid w:val="00734161"/>
    <w:rsid w:val="00734CA7"/>
    <w:rsid w:val="00736F77"/>
    <w:rsid w:val="00741318"/>
    <w:rsid w:val="00742478"/>
    <w:rsid w:val="0074479E"/>
    <w:rsid w:val="007452B3"/>
    <w:rsid w:val="00747221"/>
    <w:rsid w:val="00747A00"/>
    <w:rsid w:val="00750CF7"/>
    <w:rsid w:val="00750F98"/>
    <w:rsid w:val="007536BA"/>
    <w:rsid w:val="007559C7"/>
    <w:rsid w:val="0075745A"/>
    <w:rsid w:val="00757DD5"/>
    <w:rsid w:val="0076188F"/>
    <w:rsid w:val="00761FFA"/>
    <w:rsid w:val="00762398"/>
    <w:rsid w:val="007634F8"/>
    <w:rsid w:val="007636E4"/>
    <w:rsid w:val="00763970"/>
    <w:rsid w:val="007648DF"/>
    <w:rsid w:val="00766B6C"/>
    <w:rsid w:val="00780481"/>
    <w:rsid w:val="00785385"/>
    <w:rsid w:val="00785D4B"/>
    <w:rsid w:val="00786F8B"/>
    <w:rsid w:val="00787269"/>
    <w:rsid w:val="00791198"/>
    <w:rsid w:val="00791491"/>
    <w:rsid w:val="0079338F"/>
    <w:rsid w:val="00793CFD"/>
    <w:rsid w:val="00794703"/>
    <w:rsid w:val="00794991"/>
    <w:rsid w:val="00794FA1"/>
    <w:rsid w:val="007963AE"/>
    <w:rsid w:val="007A04B2"/>
    <w:rsid w:val="007A12D7"/>
    <w:rsid w:val="007A5675"/>
    <w:rsid w:val="007B0C45"/>
    <w:rsid w:val="007B151D"/>
    <w:rsid w:val="007B3898"/>
    <w:rsid w:val="007B3B70"/>
    <w:rsid w:val="007B3ED3"/>
    <w:rsid w:val="007B4B45"/>
    <w:rsid w:val="007B60B4"/>
    <w:rsid w:val="007B7001"/>
    <w:rsid w:val="007B7EAC"/>
    <w:rsid w:val="007C0CA8"/>
    <w:rsid w:val="007C1A27"/>
    <w:rsid w:val="007C1E69"/>
    <w:rsid w:val="007C4667"/>
    <w:rsid w:val="007D0F6F"/>
    <w:rsid w:val="007D2D7B"/>
    <w:rsid w:val="007D314E"/>
    <w:rsid w:val="007D3EED"/>
    <w:rsid w:val="007D5103"/>
    <w:rsid w:val="007D56BC"/>
    <w:rsid w:val="007D5EFA"/>
    <w:rsid w:val="007E27EA"/>
    <w:rsid w:val="007E344C"/>
    <w:rsid w:val="007E380A"/>
    <w:rsid w:val="007E5C77"/>
    <w:rsid w:val="007E66FE"/>
    <w:rsid w:val="007F1EC3"/>
    <w:rsid w:val="007F3269"/>
    <w:rsid w:val="007F56C1"/>
    <w:rsid w:val="007F676E"/>
    <w:rsid w:val="007F6FFC"/>
    <w:rsid w:val="007F74B3"/>
    <w:rsid w:val="00800009"/>
    <w:rsid w:val="00801411"/>
    <w:rsid w:val="0080199E"/>
    <w:rsid w:val="0080227C"/>
    <w:rsid w:val="008022D0"/>
    <w:rsid w:val="00805C6B"/>
    <w:rsid w:val="0080732F"/>
    <w:rsid w:val="00807391"/>
    <w:rsid w:val="008177B9"/>
    <w:rsid w:val="00821A2C"/>
    <w:rsid w:val="008255E1"/>
    <w:rsid w:val="00825A67"/>
    <w:rsid w:val="00826042"/>
    <w:rsid w:val="00830EC8"/>
    <w:rsid w:val="0083165C"/>
    <w:rsid w:val="00832E82"/>
    <w:rsid w:val="0083436A"/>
    <w:rsid w:val="00836D7A"/>
    <w:rsid w:val="00836F0A"/>
    <w:rsid w:val="008373B4"/>
    <w:rsid w:val="00837ED1"/>
    <w:rsid w:val="008423B8"/>
    <w:rsid w:val="0084289B"/>
    <w:rsid w:val="00843B23"/>
    <w:rsid w:val="00843BFC"/>
    <w:rsid w:val="00844B82"/>
    <w:rsid w:val="0084699A"/>
    <w:rsid w:val="0085091F"/>
    <w:rsid w:val="008517D3"/>
    <w:rsid w:val="00851C35"/>
    <w:rsid w:val="0085291A"/>
    <w:rsid w:val="00853282"/>
    <w:rsid w:val="00856BD3"/>
    <w:rsid w:val="00860F9F"/>
    <w:rsid w:val="0086513A"/>
    <w:rsid w:val="00870A8B"/>
    <w:rsid w:val="0087211B"/>
    <w:rsid w:val="00873526"/>
    <w:rsid w:val="00882BB0"/>
    <w:rsid w:val="00882E05"/>
    <w:rsid w:val="00885233"/>
    <w:rsid w:val="008852A9"/>
    <w:rsid w:val="008853D2"/>
    <w:rsid w:val="00894367"/>
    <w:rsid w:val="008963D3"/>
    <w:rsid w:val="008B0733"/>
    <w:rsid w:val="008B28F0"/>
    <w:rsid w:val="008B568A"/>
    <w:rsid w:val="008B65CA"/>
    <w:rsid w:val="008B67F1"/>
    <w:rsid w:val="008B6BB6"/>
    <w:rsid w:val="008B6EB1"/>
    <w:rsid w:val="008C2606"/>
    <w:rsid w:val="008C2D12"/>
    <w:rsid w:val="008C6C67"/>
    <w:rsid w:val="008C7D66"/>
    <w:rsid w:val="008D0F73"/>
    <w:rsid w:val="008D10AE"/>
    <w:rsid w:val="008D121A"/>
    <w:rsid w:val="008D2F71"/>
    <w:rsid w:val="008D34AC"/>
    <w:rsid w:val="008D3F86"/>
    <w:rsid w:val="008D5228"/>
    <w:rsid w:val="008D7EBC"/>
    <w:rsid w:val="008D7FE3"/>
    <w:rsid w:val="008E083D"/>
    <w:rsid w:val="008E0BB8"/>
    <w:rsid w:val="008E5876"/>
    <w:rsid w:val="008E69C5"/>
    <w:rsid w:val="008E7019"/>
    <w:rsid w:val="008F06E6"/>
    <w:rsid w:val="008F4227"/>
    <w:rsid w:val="008F59B2"/>
    <w:rsid w:val="008F64E2"/>
    <w:rsid w:val="0090254A"/>
    <w:rsid w:val="00904BEA"/>
    <w:rsid w:val="009051A6"/>
    <w:rsid w:val="00911B23"/>
    <w:rsid w:val="009218B6"/>
    <w:rsid w:val="00930CC1"/>
    <w:rsid w:val="009319A3"/>
    <w:rsid w:val="00931BF5"/>
    <w:rsid w:val="00946B23"/>
    <w:rsid w:val="00952DCD"/>
    <w:rsid w:val="00953EC0"/>
    <w:rsid w:val="00955D4D"/>
    <w:rsid w:val="009608D8"/>
    <w:rsid w:val="00961656"/>
    <w:rsid w:val="00963AC1"/>
    <w:rsid w:val="00963EDA"/>
    <w:rsid w:val="00964BE2"/>
    <w:rsid w:val="00964C86"/>
    <w:rsid w:val="00970480"/>
    <w:rsid w:val="00973BD2"/>
    <w:rsid w:val="0097402A"/>
    <w:rsid w:val="00976253"/>
    <w:rsid w:val="009769D5"/>
    <w:rsid w:val="0098247C"/>
    <w:rsid w:val="0098710B"/>
    <w:rsid w:val="0098734F"/>
    <w:rsid w:val="009912F1"/>
    <w:rsid w:val="00991315"/>
    <w:rsid w:val="00993490"/>
    <w:rsid w:val="009949A0"/>
    <w:rsid w:val="00994DE9"/>
    <w:rsid w:val="009976D3"/>
    <w:rsid w:val="009A0CE5"/>
    <w:rsid w:val="009A1F50"/>
    <w:rsid w:val="009A3B30"/>
    <w:rsid w:val="009A53EC"/>
    <w:rsid w:val="009A65D0"/>
    <w:rsid w:val="009B212E"/>
    <w:rsid w:val="009B21B0"/>
    <w:rsid w:val="009B32B5"/>
    <w:rsid w:val="009B5477"/>
    <w:rsid w:val="009B696B"/>
    <w:rsid w:val="009C48CB"/>
    <w:rsid w:val="009C62A6"/>
    <w:rsid w:val="009D0654"/>
    <w:rsid w:val="009D0A8D"/>
    <w:rsid w:val="009D0B25"/>
    <w:rsid w:val="009D1E0B"/>
    <w:rsid w:val="009D3444"/>
    <w:rsid w:val="009D4DCC"/>
    <w:rsid w:val="009D68F2"/>
    <w:rsid w:val="009E2492"/>
    <w:rsid w:val="009E5821"/>
    <w:rsid w:val="009F3513"/>
    <w:rsid w:val="009F5B0D"/>
    <w:rsid w:val="009F77E6"/>
    <w:rsid w:val="00A00FB7"/>
    <w:rsid w:val="00A02031"/>
    <w:rsid w:val="00A02235"/>
    <w:rsid w:val="00A053AE"/>
    <w:rsid w:val="00A06B07"/>
    <w:rsid w:val="00A10954"/>
    <w:rsid w:val="00A10AFE"/>
    <w:rsid w:val="00A1104F"/>
    <w:rsid w:val="00A1322E"/>
    <w:rsid w:val="00A136CA"/>
    <w:rsid w:val="00A14441"/>
    <w:rsid w:val="00A14516"/>
    <w:rsid w:val="00A16E35"/>
    <w:rsid w:val="00A20EC2"/>
    <w:rsid w:val="00A215F1"/>
    <w:rsid w:val="00A22AF2"/>
    <w:rsid w:val="00A22C21"/>
    <w:rsid w:val="00A2460C"/>
    <w:rsid w:val="00A2493D"/>
    <w:rsid w:val="00A2584E"/>
    <w:rsid w:val="00A26EA0"/>
    <w:rsid w:val="00A276A0"/>
    <w:rsid w:val="00A276B5"/>
    <w:rsid w:val="00A30062"/>
    <w:rsid w:val="00A345F0"/>
    <w:rsid w:val="00A35B67"/>
    <w:rsid w:val="00A374B5"/>
    <w:rsid w:val="00A3787E"/>
    <w:rsid w:val="00A433C7"/>
    <w:rsid w:val="00A4391E"/>
    <w:rsid w:val="00A47FE2"/>
    <w:rsid w:val="00A509B2"/>
    <w:rsid w:val="00A545C4"/>
    <w:rsid w:val="00A557F9"/>
    <w:rsid w:val="00A572EC"/>
    <w:rsid w:val="00A57B2E"/>
    <w:rsid w:val="00A60495"/>
    <w:rsid w:val="00A6071C"/>
    <w:rsid w:val="00A62C03"/>
    <w:rsid w:val="00A635DE"/>
    <w:rsid w:val="00A63903"/>
    <w:rsid w:val="00A647C9"/>
    <w:rsid w:val="00A708EF"/>
    <w:rsid w:val="00A729F0"/>
    <w:rsid w:val="00A773ED"/>
    <w:rsid w:val="00A77FD9"/>
    <w:rsid w:val="00A810DF"/>
    <w:rsid w:val="00A81441"/>
    <w:rsid w:val="00A8153B"/>
    <w:rsid w:val="00A838D1"/>
    <w:rsid w:val="00A851F3"/>
    <w:rsid w:val="00A8624B"/>
    <w:rsid w:val="00A863CB"/>
    <w:rsid w:val="00A904FF"/>
    <w:rsid w:val="00A917D4"/>
    <w:rsid w:val="00A91E56"/>
    <w:rsid w:val="00AA1C48"/>
    <w:rsid w:val="00AA1E66"/>
    <w:rsid w:val="00AA69E6"/>
    <w:rsid w:val="00AA7F86"/>
    <w:rsid w:val="00AB451C"/>
    <w:rsid w:val="00AB47AC"/>
    <w:rsid w:val="00AB4CC0"/>
    <w:rsid w:val="00AB4F55"/>
    <w:rsid w:val="00AB58AA"/>
    <w:rsid w:val="00AB5E5E"/>
    <w:rsid w:val="00AC289D"/>
    <w:rsid w:val="00AC3226"/>
    <w:rsid w:val="00AC3F28"/>
    <w:rsid w:val="00AC5296"/>
    <w:rsid w:val="00AC61D8"/>
    <w:rsid w:val="00AC6677"/>
    <w:rsid w:val="00AC76F8"/>
    <w:rsid w:val="00AD0877"/>
    <w:rsid w:val="00AD2752"/>
    <w:rsid w:val="00AD4044"/>
    <w:rsid w:val="00AD519B"/>
    <w:rsid w:val="00AD641E"/>
    <w:rsid w:val="00AE074F"/>
    <w:rsid w:val="00AE1D94"/>
    <w:rsid w:val="00AE57B5"/>
    <w:rsid w:val="00AF0693"/>
    <w:rsid w:val="00AF09F4"/>
    <w:rsid w:val="00AF4BD5"/>
    <w:rsid w:val="00AF5B6A"/>
    <w:rsid w:val="00B0019A"/>
    <w:rsid w:val="00B01C6F"/>
    <w:rsid w:val="00B04C16"/>
    <w:rsid w:val="00B05009"/>
    <w:rsid w:val="00B068B8"/>
    <w:rsid w:val="00B104FA"/>
    <w:rsid w:val="00B21325"/>
    <w:rsid w:val="00B2177A"/>
    <w:rsid w:val="00B225D6"/>
    <w:rsid w:val="00B2572B"/>
    <w:rsid w:val="00B25D91"/>
    <w:rsid w:val="00B2799F"/>
    <w:rsid w:val="00B27BC9"/>
    <w:rsid w:val="00B30197"/>
    <w:rsid w:val="00B32495"/>
    <w:rsid w:val="00B32F9A"/>
    <w:rsid w:val="00B34DB2"/>
    <w:rsid w:val="00B376B8"/>
    <w:rsid w:val="00B43CB2"/>
    <w:rsid w:val="00B450C4"/>
    <w:rsid w:val="00B45144"/>
    <w:rsid w:val="00B4609E"/>
    <w:rsid w:val="00B46527"/>
    <w:rsid w:val="00B47125"/>
    <w:rsid w:val="00B510AF"/>
    <w:rsid w:val="00B5259A"/>
    <w:rsid w:val="00B52767"/>
    <w:rsid w:val="00B60F79"/>
    <w:rsid w:val="00B62684"/>
    <w:rsid w:val="00B7169C"/>
    <w:rsid w:val="00B725D5"/>
    <w:rsid w:val="00B73601"/>
    <w:rsid w:val="00B804DF"/>
    <w:rsid w:val="00B80F36"/>
    <w:rsid w:val="00B82D84"/>
    <w:rsid w:val="00B83F4B"/>
    <w:rsid w:val="00B90025"/>
    <w:rsid w:val="00B94795"/>
    <w:rsid w:val="00B95C62"/>
    <w:rsid w:val="00BA1872"/>
    <w:rsid w:val="00BA2D7F"/>
    <w:rsid w:val="00BA74D2"/>
    <w:rsid w:val="00BB1DC6"/>
    <w:rsid w:val="00BB2133"/>
    <w:rsid w:val="00BB55B6"/>
    <w:rsid w:val="00BB5DE8"/>
    <w:rsid w:val="00BB7D1C"/>
    <w:rsid w:val="00BC1112"/>
    <w:rsid w:val="00BC44D4"/>
    <w:rsid w:val="00BC467E"/>
    <w:rsid w:val="00BC519E"/>
    <w:rsid w:val="00BC58C0"/>
    <w:rsid w:val="00BC7B68"/>
    <w:rsid w:val="00BD40AD"/>
    <w:rsid w:val="00BD66F1"/>
    <w:rsid w:val="00BD75B4"/>
    <w:rsid w:val="00BD7A5B"/>
    <w:rsid w:val="00BE08C0"/>
    <w:rsid w:val="00BE138C"/>
    <w:rsid w:val="00BE35C8"/>
    <w:rsid w:val="00BE4593"/>
    <w:rsid w:val="00BE65E8"/>
    <w:rsid w:val="00BF0211"/>
    <w:rsid w:val="00BF2356"/>
    <w:rsid w:val="00BF3596"/>
    <w:rsid w:val="00BF42A1"/>
    <w:rsid w:val="00C0108C"/>
    <w:rsid w:val="00C011F4"/>
    <w:rsid w:val="00C12457"/>
    <w:rsid w:val="00C13037"/>
    <w:rsid w:val="00C1321D"/>
    <w:rsid w:val="00C13CA2"/>
    <w:rsid w:val="00C15B25"/>
    <w:rsid w:val="00C20148"/>
    <w:rsid w:val="00C20508"/>
    <w:rsid w:val="00C20690"/>
    <w:rsid w:val="00C20BDD"/>
    <w:rsid w:val="00C22629"/>
    <w:rsid w:val="00C27F6F"/>
    <w:rsid w:val="00C3410B"/>
    <w:rsid w:val="00C35BAB"/>
    <w:rsid w:val="00C36061"/>
    <w:rsid w:val="00C40441"/>
    <w:rsid w:val="00C444AD"/>
    <w:rsid w:val="00C44A87"/>
    <w:rsid w:val="00C5197E"/>
    <w:rsid w:val="00C52EBD"/>
    <w:rsid w:val="00C543A1"/>
    <w:rsid w:val="00C56E94"/>
    <w:rsid w:val="00C603E5"/>
    <w:rsid w:val="00C60B19"/>
    <w:rsid w:val="00C60B6A"/>
    <w:rsid w:val="00C60E2B"/>
    <w:rsid w:val="00C61D2E"/>
    <w:rsid w:val="00C6329C"/>
    <w:rsid w:val="00C650C0"/>
    <w:rsid w:val="00C65490"/>
    <w:rsid w:val="00C7197D"/>
    <w:rsid w:val="00C73EAE"/>
    <w:rsid w:val="00C756AA"/>
    <w:rsid w:val="00C75DD4"/>
    <w:rsid w:val="00C77FA2"/>
    <w:rsid w:val="00C8181E"/>
    <w:rsid w:val="00C85527"/>
    <w:rsid w:val="00C901B5"/>
    <w:rsid w:val="00C969BA"/>
    <w:rsid w:val="00C97688"/>
    <w:rsid w:val="00CA0E46"/>
    <w:rsid w:val="00CA2BC6"/>
    <w:rsid w:val="00CA421F"/>
    <w:rsid w:val="00CB157D"/>
    <w:rsid w:val="00CB3207"/>
    <w:rsid w:val="00CB4697"/>
    <w:rsid w:val="00CB5499"/>
    <w:rsid w:val="00CC43AD"/>
    <w:rsid w:val="00CC69AD"/>
    <w:rsid w:val="00CD1B63"/>
    <w:rsid w:val="00CD1E0A"/>
    <w:rsid w:val="00CD2CE4"/>
    <w:rsid w:val="00CD408A"/>
    <w:rsid w:val="00CD4502"/>
    <w:rsid w:val="00CD507D"/>
    <w:rsid w:val="00CD70A7"/>
    <w:rsid w:val="00CE0DF4"/>
    <w:rsid w:val="00CE1C58"/>
    <w:rsid w:val="00CE263A"/>
    <w:rsid w:val="00CE269B"/>
    <w:rsid w:val="00CE2B24"/>
    <w:rsid w:val="00CE5E7B"/>
    <w:rsid w:val="00CE6687"/>
    <w:rsid w:val="00CF2CBA"/>
    <w:rsid w:val="00CF51BE"/>
    <w:rsid w:val="00CF72EF"/>
    <w:rsid w:val="00D00358"/>
    <w:rsid w:val="00D0098F"/>
    <w:rsid w:val="00D01673"/>
    <w:rsid w:val="00D01C23"/>
    <w:rsid w:val="00D023FD"/>
    <w:rsid w:val="00D02421"/>
    <w:rsid w:val="00D101AE"/>
    <w:rsid w:val="00D128F0"/>
    <w:rsid w:val="00D14D20"/>
    <w:rsid w:val="00D16F84"/>
    <w:rsid w:val="00D200A4"/>
    <w:rsid w:val="00D20685"/>
    <w:rsid w:val="00D209B8"/>
    <w:rsid w:val="00D2110D"/>
    <w:rsid w:val="00D22FE1"/>
    <w:rsid w:val="00D239F8"/>
    <w:rsid w:val="00D23A80"/>
    <w:rsid w:val="00D24A7D"/>
    <w:rsid w:val="00D253CB"/>
    <w:rsid w:val="00D25B43"/>
    <w:rsid w:val="00D26B54"/>
    <w:rsid w:val="00D31283"/>
    <w:rsid w:val="00D3129F"/>
    <w:rsid w:val="00D31996"/>
    <w:rsid w:val="00D32CD2"/>
    <w:rsid w:val="00D32DA6"/>
    <w:rsid w:val="00D33BD2"/>
    <w:rsid w:val="00D33DD9"/>
    <w:rsid w:val="00D33F8E"/>
    <w:rsid w:val="00D408AE"/>
    <w:rsid w:val="00D40BF5"/>
    <w:rsid w:val="00D410D8"/>
    <w:rsid w:val="00D414CF"/>
    <w:rsid w:val="00D442BA"/>
    <w:rsid w:val="00D47168"/>
    <w:rsid w:val="00D47512"/>
    <w:rsid w:val="00D52298"/>
    <w:rsid w:val="00D541B1"/>
    <w:rsid w:val="00D55423"/>
    <w:rsid w:val="00D60557"/>
    <w:rsid w:val="00D62031"/>
    <w:rsid w:val="00D64A65"/>
    <w:rsid w:val="00D674EA"/>
    <w:rsid w:val="00D70AFD"/>
    <w:rsid w:val="00D712E6"/>
    <w:rsid w:val="00D714F8"/>
    <w:rsid w:val="00D736A2"/>
    <w:rsid w:val="00D805A3"/>
    <w:rsid w:val="00D824CB"/>
    <w:rsid w:val="00D841D0"/>
    <w:rsid w:val="00D860A4"/>
    <w:rsid w:val="00D86955"/>
    <w:rsid w:val="00D87CB1"/>
    <w:rsid w:val="00D91016"/>
    <w:rsid w:val="00D9212E"/>
    <w:rsid w:val="00D948D1"/>
    <w:rsid w:val="00D959B8"/>
    <w:rsid w:val="00D9680E"/>
    <w:rsid w:val="00D975D2"/>
    <w:rsid w:val="00DA1A16"/>
    <w:rsid w:val="00DA27DA"/>
    <w:rsid w:val="00DA3A51"/>
    <w:rsid w:val="00DB0019"/>
    <w:rsid w:val="00DB03FC"/>
    <w:rsid w:val="00DB05B6"/>
    <w:rsid w:val="00DB22E8"/>
    <w:rsid w:val="00DB3856"/>
    <w:rsid w:val="00DB62F5"/>
    <w:rsid w:val="00DC0F95"/>
    <w:rsid w:val="00DC153A"/>
    <w:rsid w:val="00DC21A7"/>
    <w:rsid w:val="00DC3BAA"/>
    <w:rsid w:val="00DC4442"/>
    <w:rsid w:val="00DD03E8"/>
    <w:rsid w:val="00DD1298"/>
    <w:rsid w:val="00DD2053"/>
    <w:rsid w:val="00DD32E7"/>
    <w:rsid w:val="00DD52F8"/>
    <w:rsid w:val="00DD6002"/>
    <w:rsid w:val="00DD6F90"/>
    <w:rsid w:val="00DD7415"/>
    <w:rsid w:val="00DE2667"/>
    <w:rsid w:val="00DE37AE"/>
    <w:rsid w:val="00DE4065"/>
    <w:rsid w:val="00DE4932"/>
    <w:rsid w:val="00DE785C"/>
    <w:rsid w:val="00DF281B"/>
    <w:rsid w:val="00DF52C2"/>
    <w:rsid w:val="00DF75CE"/>
    <w:rsid w:val="00DF7EEE"/>
    <w:rsid w:val="00E00F62"/>
    <w:rsid w:val="00E029A0"/>
    <w:rsid w:val="00E0713C"/>
    <w:rsid w:val="00E1231A"/>
    <w:rsid w:val="00E12593"/>
    <w:rsid w:val="00E12FD7"/>
    <w:rsid w:val="00E14197"/>
    <w:rsid w:val="00E142AF"/>
    <w:rsid w:val="00E144AE"/>
    <w:rsid w:val="00E21ED1"/>
    <w:rsid w:val="00E22530"/>
    <w:rsid w:val="00E22865"/>
    <w:rsid w:val="00E25395"/>
    <w:rsid w:val="00E25AB3"/>
    <w:rsid w:val="00E25C77"/>
    <w:rsid w:val="00E26040"/>
    <w:rsid w:val="00E30DC1"/>
    <w:rsid w:val="00E3191E"/>
    <w:rsid w:val="00E329AB"/>
    <w:rsid w:val="00E3319B"/>
    <w:rsid w:val="00E34551"/>
    <w:rsid w:val="00E35026"/>
    <w:rsid w:val="00E35697"/>
    <w:rsid w:val="00E36666"/>
    <w:rsid w:val="00E36C72"/>
    <w:rsid w:val="00E400E2"/>
    <w:rsid w:val="00E401DA"/>
    <w:rsid w:val="00E418F9"/>
    <w:rsid w:val="00E421DD"/>
    <w:rsid w:val="00E45BF6"/>
    <w:rsid w:val="00E47FCA"/>
    <w:rsid w:val="00E507E1"/>
    <w:rsid w:val="00E5254C"/>
    <w:rsid w:val="00E544FB"/>
    <w:rsid w:val="00E562C5"/>
    <w:rsid w:val="00E6089C"/>
    <w:rsid w:val="00E70577"/>
    <w:rsid w:val="00E73B75"/>
    <w:rsid w:val="00E74303"/>
    <w:rsid w:val="00E75F17"/>
    <w:rsid w:val="00E80542"/>
    <w:rsid w:val="00E83890"/>
    <w:rsid w:val="00E83A1D"/>
    <w:rsid w:val="00E84E21"/>
    <w:rsid w:val="00E84EC0"/>
    <w:rsid w:val="00E86373"/>
    <w:rsid w:val="00E87CC1"/>
    <w:rsid w:val="00E902DB"/>
    <w:rsid w:val="00E90F27"/>
    <w:rsid w:val="00E9184C"/>
    <w:rsid w:val="00E92C99"/>
    <w:rsid w:val="00E93092"/>
    <w:rsid w:val="00E93C9B"/>
    <w:rsid w:val="00E947EF"/>
    <w:rsid w:val="00E96822"/>
    <w:rsid w:val="00E96AEA"/>
    <w:rsid w:val="00E96DB3"/>
    <w:rsid w:val="00EA18C3"/>
    <w:rsid w:val="00EA297D"/>
    <w:rsid w:val="00EA5692"/>
    <w:rsid w:val="00EA6134"/>
    <w:rsid w:val="00EB22CC"/>
    <w:rsid w:val="00EB52BF"/>
    <w:rsid w:val="00EB53E5"/>
    <w:rsid w:val="00EC0EF6"/>
    <w:rsid w:val="00EC288D"/>
    <w:rsid w:val="00EC3B16"/>
    <w:rsid w:val="00EC3C71"/>
    <w:rsid w:val="00EC68B7"/>
    <w:rsid w:val="00EC6C90"/>
    <w:rsid w:val="00EC7562"/>
    <w:rsid w:val="00EC7BA8"/>
    <w:rsid w:val="00ED15DE"/>
    <w:rsid w:val="00ED331C"/>
    <w:rsid w:val="00ED3A98"/>
    <w:rsid w:val="00ED5C79"/>
    <w:rsid w:val="00ED6B77"/>
    <w:rsid w:val="00EE309B"/>
    <w:rsid w:val="00EE4150"/>
    <w:rsid w:val="00EE5FF8"/>
    <w:rsid w:val="00F00154"/>
    <w:rsid w:val="00F06129"/>
    <w:rsid w:val="00F102A1"/>
    <w:rsid w:val="00F1189B"/>
    <w:rsid w:val="00F11B8A"/>
    <w:rsid w:val="00F1344C"/>
    <w:rsid w:val="00F13ED0"/>
    <w:rsid w:val="00F1466E"/>
    <w:rsid w:val="00F1601C"/>
    <w:rsid w:val="00F17337"/>
    <w:rsid w:val="00F2165A"/>
    <w:rsid w:val="00F2181B"/>
    <w:rsid w:val="00F25363"/>
    <w:rsid w:val="00F2587D"/>
    <w:rsid w:val="00F27171"/>
    <w:rsid w:val="00F3139C"/>
    <w:rsid w:val="00F318C6"/>
    <w:rsid w:val="00F31BC0"/>
    <w:rsid w:val="00F351EC"/>
    <w:rsid w:val="00F35600"/>
    <w:rsid w:val="00F36D20"/>
    <w:rsid w:val="00F415F5"/>
    <w:rsid w:val="00F41747"/>
    <w:rsid w:val="00F41BEE"/>
    <w:rsid w:val="00F44007"/>
    <w:rsid w:val="00F44E57"/>
    <w:rsid w:val="00F53283"/>
    <w:rsid w:val="00F56ADD"/>
    <w:rsid w:val="00F56D6B"/>
    <w:rsid w:val="00F62C5D"/>
    <w:rsid w:val="00F630FD"/>
    <w:rsid w:val="00F64D0B"/>
    <w:rsid w:val="00F65159"/>
    <w:rsid w:val="00F663E5"/>
    <w:rsid w:val="00F6676B"/>
    <w:rsid w:val="00F673AE"/>
    <w:rsid w:val="00F67617"/>
    <w:rsid w:val="00F67819"/>
    <w:rsid w:val="00F70321"/>
    <w:rsid w:val="00F73335"/>
    <w:rsid w:val="00F76D9A"/>
    <w:rsid w:val="00F802CC"/>
    <w:rsid w:val="00F81E4D"/>
    <w:rsid w:val="00F916BB"/>
    <w:rsid w:val="00F92A5B"/>
    <w:rsid w:val="00F9476C"/>
    <w:rsid w:val="00FA022A"/>
    <w:rsid w:val="00FA30D1"/>
    <w:rsid w:val="00FA40B3"/>
    <w:rsid w:val="00FA44D9"/>
    <w:rsid w:val="00FA7B22"/>
    <w:rsid w:val="00FB4D52"/>
    <w:rsid w:val="00FC0637"/>
    <w:rsid w:val="00FC18CA"/>
    <w:rsid w:val="00FC25F5"/>
    <w:rsid w:val="00FC55BC"/>
    <w:rsid w:val="00FC6696"/>
    <w:rsid w:val="00FC780C"/>
    <w:rsid w:val="00FC794F"/>
    <w:rsid w:val="00FD0141"/>
    <w:rsid w:val="00FD016D"/>
    <w:rsid w:val="00FD08F2"/>
    <w:rsid w:val="00FD4167"/>
    <w:rsid w:val="00FD4894"/>
    <w:rsid w:val="00FD4B00"/>
    <w:rsid w:val="00FD5647"/>
    <w:rsid w:val="00FD7984"/>
    <w:rsid w:val="00FE11C4"/>
    <w:rsid w:val="00FE39BE"/>
    <w:rsid w:val="00FF0A70"/>
    <w:rsid w:val="00FF4550"/>
    <w:rsid w:val="00FF5981"/>
    <w:rsid w:val="00FF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3"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w:hAnsi="Times"/>
      <w:szCs w:val="24"/>
      <w:lang w:val="en-GB" w:eastAsia="en-US"/>
    </w:rPr>
  </w:style>
  <w:style w:type="paragraph" w:styleId="Heading1">
    <w:name w:val="heading 1"/>
    <w:aliases w:val="Paper Title"/>
    <w:next w:val="AuthorList"/>
    <w:link w:val="Heading1Char"/>
    <w:uiPriority w:val="99"/>
    <w:qFormat/>
    <w:pPr>
      <w:keepNext/>
      <w:spacing w:after="60"/>
      <w:jc w:val="center"/>
      <w:outlineLvl w:val="0"/>
    </w:pPr>
    <w:rPr>
      <w:rFonts w:cs="Arial"/>
      <w:b/>
      <w:bCs/>
      <w:caps/>
      <w:kern w:val="32"/>
      <w:sz w:val="28"/>
      <w:szCs w:val="32"/>
      <w:lang w:val="en-GB" w:eastAsia="en-US"/>
    </w:rPr>
  </w:style>
  <w:style w:type="paragraph" w:styleId="Heading2">
    <w:name w:val="heading 2"/>
    <w:aliases w:val="Section Heading"/>
    <w:next w:val="BodyTextIndent"/>
    <w:uiPriority w:val="3"/>
    <w:qFormat/>
    <w:pPr>
      <w:keepNext/>
      <w:spacing w:before="240" w:after="60"/>
      <w:jc w:val="center"/>
      <w:outlineLvl w:val="1"/>
    </w:pPr>
    <w:rPr>
      <w:rFonts w:cs="Arial"/>
      <w:b/>
      <w:bCs/>
      <w:iCs/>
      <w:caps/>
      <w:kern w:val="16"/>
      <w:sz w:val="24"/>
      <w:szCs w:val="28"/>
      <w:lang w:val="en-GB" w:eastAsia="en-US"/>
    </w:rPr>
  </w:style>
  <w:style w:type="paragraph" w:styleId="Heading3">
    <w:name w:val="heading 3"/>
    <w:aliases w:val="Subsection Heading"/>
    <w:next w:val="BodyTextIndent"/>
    <w:qFormat/>
    <w:pPr>
      <w:keepNext/>
      <w:spacing w:before="120" w:after="60"/>
      <w:outlineLvl w:val="2"/>
    </w:pPr>
    <w:rPr>
      <w:rFonts w:cs="Arial"/>
      <w:bCs/>
      <w:i/>
      <w:sz w:val="24"/>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List">
    <w:name w:val="Author List"/>
    <w:next w:val="AbstractTitle"/>
    <w:uiPriority w:val="1"/>
    <w:pPr>
      <w:spacing w:before="180" w:after="240"/>
      <w:jc w:val="center"/>
    </w:pPr>
    <w:rPr>
      <w:sz w:val="24"/>
      <w:lang w:val="en-GB" w:eastAsia="en-US"/>
    </w:rPr>
  </w:style>
  <w:style w:type="paragraph" w:customStyle="1" w:styleId="AbstractTitle">
    <w:name w:val="Abstract Title"/>
    <w:next w:val="BodyTextIndent"/>
    <w:rPr>
      <w:i/>
      <w:sz w:val="24"/>
      <w:lang w:val="en-GB" w:eastAsia="en-US"/>
    </w:rPr>
  </w:style>
  <w:style w:type="paragraph" w:styleId="BodyTextIndent">
    <w:name w:val="Body Text Indent"/>
    <w:link w:val="BodyTextIndentChar"/>
    <w:pPr>
      <w:ind w:firstLine="187"/>
      <w:jc w:val="both"/>
    </w:pPr>
    <w:rPr>
      <w:lang w:val="en-GB" w:eastAsia="en-US"/>
    </w:rPr>
  </w:style>
  <w:style w:type="paragraph" w:styleId="FootnoteText">
    <w:name w:val="footnote text"/>
    <w:link w:val="FootnoteTextChar"/>
    <w:uiPriority w:val="99"/>
    <w:rPr>
      <w:sz w:val="16"/>
      <w:lang w:val="en-GB" w:eastAsia="en-US"/>
    </w:rPr>
  </w:style>
  <w:style w:type="paragraph" w:customStyle="1" w:styleId="FigureCaption">
    <w:name w:val="Figure Caption"/>
    <w:next w:val="BodyTextIndent"/>
    <w:pPr>
      <w:spacing w:before="60" w:after="120"/>
      <w:jc w:val="center"/>
    </w:pPr>
    <w:rPr>
      <w:lang w:val="en-GB" w:eastAsia="en-US"/>
    </w:rPr>
  </w:style>
  <w:style w:type="paragraph" w:customStyle="1" w:styleId="TableCaption">
    <w:name w:val="Table Caption"/>
    <w:next w:val="BodyTextIndent"/>
    <w:pPr>
      <w:spacing w:before="60" w:after="60"/>
      <w:jc w:val="center"/>
    </w:pPr>
    <w:rPr>
      <w:lang w:val="en-GB" w:eastAsia="en-US"/>
    </w:rPr>
  </w:style>
  <w:style w:type="character" w:styleId="FootnoteReference">
    <w:name w:val="footnote reference"/>
    <w:semiHidden/>
    <w:rPr>
      <w:rFonts w:ascii="Times" w:hAnsi="Times"/>
      <w:sz w:val="20"/>
      <w:vertAlign w:val="superscript"/>
    </w:rPr>
  </w:style>
  <w:style w:type="character" w:styleId="Hyperlink">
    <w:name w:val="Hyperlink"/>
    <w:rPr>
      <w:color w:val="0000FF"/>
      <w:u w:val="single"/>
    </w:rPr>
  </w:style>
  <w:style w:type="paragraph" w:customStyle="1" w:styleId="BulletedList">
    <w:name w:val="Bulleted List"/>
    <w:uiPriority w:val="9"/>
    <w:pPr>
      <w:numPr>
        <w:numId w:val="2"/>
      </w:numPr>
      <w:jc w:val="both"/>
    </w:pPr>
    <w:rPr>
      <w:lang w:val="en-GB" w:eastAsia="en-US"/>
    </w:rPr>
  </w:style>
  <w:style w:type="paragraph" w:customStyle="1" w:styleId="BodyTextNoIndent">
    <w:name w:val="Body Text No Indent"/>
    <w:basedOn w:val="BodyTextIndent"/>
    <w:next w:val="BodyTextIndent"/>
    <w:pPr>
      <w:ind w:firstLine="0"/>
    </w:pPr>
  </w:style>
  <w:style w:type="paragraph" w:customStyle="1" w:styleId="FigureCaptionMultiLine">
    <w:name w:val="Figure Caption Multi Line"/>
    <w:basedOn w:val="FigureCaption"/>
    <w:next w:val="BodyTextIndent"/>
    <w:pPr>
      <w:jc w:val="both"/>
    </w:pPr>
  </w:style>
  <w:style w:type="paragraph" w:customStyle="1" w:styleId="TableCaptionMultiLine">
    <w:name w:val="Table Caption Multi Line"/>
    <w:basedOn w:val="TableCaption"/>
    <w:next w:val="BodyTextIndent"/>
    <w:pPr>
      <w:jc w:val="both"/>
    </w:pPr>
  </w:style>
  <w:style w:type="paragraph" w:customStyle="1" w:styleId="ReferenceText">
    <w:name w:val="Reference Text"/>
    <w:basedOn w:val="Normal"/>
    <w:pPr>
      <w:tabs>
        <w:tab w:val="left" w:pos="360"/>
      </w:tabs>
      <w:spacing w:after="120"/>
      <w:ind w:left="360" w:hanging="360"/>
    </w:pPr>
  </w:style>
  <w:style w:type="character" w:customStyle="1" w:styleId="MemberType">
    <w:name w:val="MemberType"/>
    <w:rPr>
      <w:rFonts w:ascii="Times New Roman" w:hAnsi="Times New Roman" w:cs="Times New Roman"/>
      <w:i/>
      <w:iCs/>
      <w:sz w:val="22"/>
      <w:szCs w:val="22"/>
    </w:rPr>
  </w:style>
  <w:style w:type="paragraph" w:customStyle="1" w:styleId="Paragraph">
    <w:name w:val="Paragraph"/>
    <w:basedOn w:val="Normal"/>
    <w:pPr>
      <w:widowControl w:val="0"/>
      <w:autoSpaceDE w:val="0"/>
      <w:autoSpaceDN w:val="0"/>
      <w:adjustRightInd w:val="0"/>
      <w:spacing w:line="240" w:lineRule="exact"/>
      <w:ind w:firstLine="198"/>
      <w:textAlignment w:val="baseline"/>
    </w:pPr>
    <w:rPr>
      <w:rFonts w:eastAsia="Mincho"/>
      <w:szCs w:val="20"/>
      <w:lang w:eastAsia="ja-JP"/>
    </w:rPr>
  </w:style>
  <w:style w:type="paragraph" w:customStyle="1" w:styleId="Equation">
    <w:name w:val="Equation"/>
    <w:basedOn w:val="BodyTextNoIndent"/>
    <w:next w:val="BodyTextNoIndent"/>
    <w:autoRedefine/>
    <w:pPr>
      <w:spacing w:before="240" w:after="240"/>
      <w:jc w:val="right"/>
    </w:pPr>
    <w:rPr>
      <w:kern w:val="16"/>
    </w:rPr>
  </w:style>
  <w:style w:type="paragraph" w:customStyle="1" w:styleId="Text">
    <w:name w:val="Text"/>
    <w:basedOn w:val="Normal"/>
    <w:pPr>
      <w:widowControl w:val="0"/>
      <w:autoSpaceDE w:val="0"/>
      <w:autoSpaceDN w:val="0"/>
      <w:spacing w:line="252" w:lineRule="auto"/>
      <w:ind w:firstLine="202"/>
    </w:pPr>
    <w:rPr>
      <w:rFonts w:ascii="Times New Roman" w:hAnsi="Times New Roman"/>
      <w:szCs w:val="20"/>
      <w:lang w:val="en-US"/>
    </w:rPr>
  </w:style>
  <w:style w:type="paragraph" w:customStyle="1" w:styleId="TableTitle">
    <w:name w:val="Table Title"/>
    <w:basedOn w:val="Normal"/>
    <w:pPr>
      <w:autoSpaceDE w:val="0"/>
      <w:autoSpaceDN w:val="0"/>
      <w:jc w:val="center"/>
    </w:pPr>
    <w:rPr>
      <w:rFonts w:ascii="Times New Roman" w:hAnsi="Times New Roman"/>
      <w:smallCaps/>
      <w:sz w:val="16"/>
      <w:szCs w:val="16"/>
      <w:lang w:val="en-US"/>
    </w:rPr>
  </w:style>
  <w:style w:type="paragraph" w:customStyle="1" w:styleId="ReferenceHead">
    <w:name w:val="Reference Head"/>
    <w:basedOn w:val="Heading1"/>
    <w:pPr>
      <w:autoSpaceDE w:val="0"/>
      <w:autoSpaceDN w:val="0"/>
      <w:spacing w:before="240" w:after="80"/>
    </w:pPr>
    <w:rPr>
      <w:rFonts w:cs="Times New Roman"/>
      <w:b w:val="0"/>
      <w:bCs w:val="0"/>
      <w:caps w:val="0"/>
      <w:smallCaps/>
      <w:kern w:val="28"/>
      <w:sz w:val="20"/>
      <w:szCs w:val="20"/>
      <w:lang w:val="en-US"/>
    </w:rPr>
  </w:style>
  <w:style w:type="paragraph" w:styleId="BodyTextIndent2">
    <w:name w:val="Body Text Indent 2"/>
    <w:basedOn w:val="Normal"/>
    <w:link w:val="BodyTextIndent2Char"/>
    <w:pPr>
      <w:ind w:firstLine="180"/>
    </w:pPr>
  </w:style>
  <w:style w:type="character" w:styleId="FollowedHyperlink">
    <w:name w:val="FollowedHyperlink"/>
    <w:rPr>
      <w:color w:val="800080"/>
      <w:u w:val="single"/>
    </w:rPr>
  </w:style>
  <w:style w:type="character" w:styleId="HTMLTypewriter">
    <w:name w:val="HTML Typewriter"/>
    <w:rsid w:val="00AC61D8"/>
    <w:rPr>
      <w:rFonts w:ascii="SimSun" w:eastAsia="SimSun" w:hAnsi="SimSun" w:cs="SimSun"/>
      <w:sz w:val="24"/>
      <w:szCs w:val="24"/>
    </w:rPr>
  </w:style>
  <w:style w:type="paragraph" w:customStyle="1" w:styleId="a">
    <w:name w:val="作者单位"/>
    <w:basedOn w:val="Normal"/>
    <w:rsid w:val="007F3269"/>
    <w:pPr>
      <w:widowControl w:val="0"/>
      <w:jc w:val="center"/>
    </w:pPr>
    <w:rPr>
      <w:rFonts w:ascii="Times New Roman" w:hAnsi="Times New Roman"/>
      <w:sz w:val="18"/>
      <w:lang w:val="en-US" w:eastAsia="zh-CN"/>
    </w:rPr>
  </w:style>
  <w:style w:type="paragraph" w:styleId="PlainText">
    <w:name w:val="Plain Text"/>
    <w:basedOn w:val="Normal"/>
    <w:rsid w:val="00FC780C"/>
    <w:pPr>
      <w:widowControl w:val="0"/>
    </w:pPr>
    <w:rPr>
      <w:rFonts w:ascii="MS Mincho" w:eastAsia="MS Mincho"/>
      <w:snapToGrid w:val="0"/>
      <w:kern w:val="2"/>
      <w:sz w:val="24"/>
      <w:lang w:val="en-US" w:eastAsia="ja-JP"/>
    </w:rPr>
  </w:style>
  <w:style w:type="paragraph" w:styleId="BalloonText">
    <w:name w:val="Balloon Text"/>
    <w:basedOn w:val="Normal"/>
    <w:semiHidden/>
    <w:rsid w:val="00281DBD"/>
    <w:rPr>
      <w:rFonts w:ascii="MS UI Gothic" w:eastAsia="MS UI Gothic"/>
      <w:sz w:val="18"/>
      <w:szCs w:val="18"/>
    </w:rPr>
  </w:style>
  <w:style w:type="paragraph" w:styleId="Header">
    <w:name w:val="header"/>
    <w:basedOn w:val="Normal"/>
    <w:link w:val="HeaderChar"/>
    <w:rsid w:val="006027D3"/>
    <w:pPr>
      <w:tabs>
        <w:tab w:val="center" w:pos="4680"/>
        <w:tab w:val="right" w:pos="9360"/>
      </w:tabs>
    </w:pPr>
  </w:style>
  <w:style w:type="character" w:customStyle="1" w:styleId="HeaderChar">
    <w:name w:val="Header Char"/>
    <w:link w:val="Header"/>
    <w:rsid w:val="006027D3"/>
    <w:rPr>
      <w:rFonts w:ascii="Times" w:hAnsi="Times"/>
      <w:szCs w:val="24"/>
      <w:lang w:val="en-GB" w:eastAsia="en-US"/>
    </w:rPr>
  </w:style>
  <w:style w:type="paragraph" w:styleId="Footer">
    <w:name w:val="footer"/>
    <w:basedOn w:val="Normal"/>
    <w:link w:val="FooterChar"/>
    <w:rsid w:val="006027D3"/>
    <w:pPr>
      <w:tabs>
        <w:tab w:val="center" w:pos="4680"/>
        <w:tab w:val="right" w:pos="9360"/>
      </w:tabs>
    </w:pPr>
  </w:style>
  <w:style w:type="character" w:customStyle="1" w:styleId="FooterChar">
    <w:name w:val="Footer Char"/>
    <w:link w:val="Footer"/>
    <w:rsid w:val="006027D3"/>
    <w:rPr>
      <w:rFonts w:ascii="Times" w:hAnsi="Times"/>
      <w:szCs w:val="24"/>
      <w:lang w:val="en-GB" w:eastAsia="en-US"/>
    </w:rPr>
  </w:style>
  <w:style w:type="character" w:customStyle="1" w:styleId="BodyTextIndent2Char">
    <w:name w:val="Body Text Indent 2 Char"/>
    <w:link w:val="BodyTextIndent2"/>
    <w:rsid w:val="00583E77"/>
    <w:rPr>
      <w:rFonts w:ascii="Times" w:hAnsi="Times"/>
      <w:szCs w:val="24"/>
      <w:lang w:val="en-GB" w:eastAsia="en-US"/>
    </w:rPr>
  </w:style>
  <w:style w:type="character" w:customStyle="1" w:styleId="BodyTextIndentChar">
    <w:name w:val="Body Text Indent Char"/>
    <w:link w:val="BodyTextIndent"/>
    <w:rsid w:val="007162CD"/>
    <w:rPr>
      <w:lang w:val="en-GB" w:eastAsia="en-US" w:bidi="ar-SA"/>
    </w:rPr>
  </w:style>
  <w:style w:type="character" w:customStyle="1" w:styleId="FootnoteTextChar">
    <w:name w:val="Footnote Text Char"/>
    <w:link w:val="FootnoteText"/>
    <w:uiPriority w:val="99"/>
    <w:rsid w:val="007162CD"/>
    <w:rPr>
      <w:sz w:val="16"/>
      <w:lang w:val="en-GB" w:eastAsia="en-US" w:bidi="ar-SA"/>
    </w:rPr>
  </w:style>
  <w:style w:type="paragraph" w:customStyle="1" w:styleId="ReferenceTextChar">
    <w:name w:val="Reference Text Char"/>
    <w:basedOn w:val="Normal"/>
    <w:autoRedefine/>
    <w:rsid w:val="00545E19"/>
    <w:pPr>
      <w:tabs>
        <w:tab w:val="left" w:pos="360"/>
      </w:tabs>
      <w:ind w:left="360" w:hanging="360"/>
    </w:pPr>
    <w:rPr>
      <w:rFonts w:ascii="Times New Roman" w:eastAsia="Times New Roman" w:hAnsi="Times New Roman"/>
    </w:rPr>
  </w:style>
  <w:style w:type="character" w:customStyle="1" w:styleId="Heading1Char">
    <w:name w:val="Heading 1 Char"/>
    <w:aliases w:val="Paper Title Char"/>
    <w:link w:val="Heading1"/>
    <w:uiPriority w:val="99"/>
    <w:rsid w:val="002B0047"/>
    <w:rPr>
      <w:rFonts w:cs="Arial"/>
      <w:b/>
      <w:bCs/>
      <w:caps/>
      <w:kern w:val="32"/>
      <w:sz w:val="28"/>
      <w:szCs w:val="32"/>
      <w:lang w:val="en-GB" w:eastAsia="en-US"/>
    </w:rPr>
  </w:style>
  <w:style w:type="paragraph" w:styleId="NormalWeb">
    <w:name w:val="Normal (Web)"/>
    <w:basedOn w:val="Normal"/>
    <w:uiPriority w:val="99"/>
    <w:unhideWhenUsed/>
    <w:rsid w:val="00E22865"/>
    <w:pPr>
      <w:spacing w:before="100" w:beforeAutospacing="1" w:after="100" w:afterAutospacing="1"/>
      <w:jc w:val="left"/>
    </w:pPr>
    <w:rPr>
      <w:rFonts w:ascii="Times New Roman" w:eastAsia="Times New Roman" w:hAnsi="Times New Roman"/>
      <w:sz w:val="24"/>
      <w:lang w:val="en-US" w:eastAsia="zh-CN"/>
    </w:rPr>
  </w:style>
  <w:style w:type="paragraph" w:customStyle="1" w:styleId="Reference">
    <w:name w:val="Reference"/>
    <w:basedOn w:val="Normal"/>
    <w:link w:val="ReferenceChar"/>
    <w:uiPriority w:val="8"/>
    <w:qFormat/>
    <w:rsid w:val="00A851F3"/>
    <w:pPr>
      <w:tabs>
        <w:tab w:val="left" w:pos="360"/>
      </w:tabs>
      <w:ind w:left="360" w:hanging="360"/>
    </w:pPr>
    <w:rPr>
      <w:rFonts w:eastAsiaTheme="minorEastAsia"/>
    </w:rPr>
  </w:style>
  <w:style w:type="character" w:customStyle="1" w:styleId="ReferenceChar">
    <w:name w:val="Reference Char"/>
    <w:basedOn w:val="DefaultParagraphFont"/>
    <w:link w:val="Reference"/>
    <w:uiPriority w:val="8"/>
    <w:rsid w:val="00A851F3"/>
    <w:rPr>
      <w:rFonts w:ascii="Times" w:eastAsiaTheme="minorEastAsia" w:hAnsi="Times"/>
      <w:szCs w:val="24"/>
      <w:lang w:val="en-GB" w:eastAsia="en-US"/>
    </w:rPr>
  </w:style>
  <w:style w:type="paragraph" w:styleId="ListParagraph">
    <w:name w:val="List Paragraph"/>
    <w:basedOn w:val="Normal"/>
    <w:uiPriority w:val="34"/>
    <w:qFormat/>
    <w:rsid w:val="00323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3"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w:hAnsi="Times"/>
      <w:szCs w:val="24"/>
      <w:lang w:val="en-GB" w:eastAsia="en-US"/>
    </w:rPr>
  </w:style>
  <w:style w:type="paragraph" w:styleId="Heading1">
    <w:name w:val="heading 1"/>
    <w:aliases w:val="Paper Title"/>
    <w:next w:val="AuthorList"/>
    <w:link w:val="Heading1Char"/>
    <w:uiPriority w:val="99"/>
    <w:qFormat/>
    <w:pPr>
      <w:keepNext/>
      <w:spacing w:after="60"/>
      <w:jc w:val="center"/>
      <w:outlineLvl w:val="0"/>
    </w:pPr>
    <w:rPr>
      <w:rFonts w:cs="Arial"/>
      <w:b/>
      <w:bCs/>
      <w:caps/>
      <w:kern w:val="32"/>
      <w:sz w:val="28"/>
      <w:szCs w:val="32"/>
      <w:lang w:val="en-GB" w:eastAsia="en-US"/>
    </w:rPr>
  </w:style>
  <w:style w:type="paragraph" w:styleId="Heading2">
    <w:name w:val="heading 2"/>
    <w:aliases w:val="Section Heading"/>
    <w:next w:val="BodyTextIndent"/>
    <w:uiPriority w:val="3"/>
    <w:qFormat/>
    <w:pPr>
      <w:keepNext/>
      <w:spacing w:before="240" w:after="60"/>
      <w:jc w:val="center"/>
      <w:outlineLvl w:val="1"/>
    </w:pPr>
    <w:rPr>
      <w:rFonts w:cs="Arial"/>
      <w:b/>
      <w:bCs/>
      <w:iCs/>
      <w:caps/>
      <w:kern w:val="16"/>
      <w:sz w:val="24"/>
      <w:szCs w:val="28"/>
      <w:lang w:val="en-GB" w:eastAsia="en-US"/>
    </w:rPr>
  </w:style>
  <w:style w:type="paragraph" w:styleId="Heading3">
    <w:name w:val="heading 3"/>
    <w:aliases w:val="Subsection Heading"/>
    <w:next w:val="BodyTextIndent"/>
    <w:qFormat/>
    <w:pPr>
      <w:keepNext/>
      <w:spacing w:before="120" w:after="60"/>
      <w:outlineLvl w:val="2"/>
    </w:pPr>
    <w:rPr>
      <w:rFonts w:cs="Arial"/>
      <w:bCs/>
      <w:i/>
      <w:sz w:val="24"/>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List">
    <w:name w:val="Author List"/>
    <w:next w:val="AbstractTitle"/>
    <w:uiPriority w:val="1"/>
    <w:pPr>
      <w:spacing w:before="180" w:after="240"/>
      <w:jc w:val="center"/>
    </w:pPr>
    <w:rPr>
      <w:sz w:val="24"/>
      <w:lang w:val="en-GB" w:eastAsia="en-US"/>
    </w:rPr>
  </w:style>
  <w:style w:type="paragraph" w:customStyle="1" w:styleId="AbstractTitle">
    <w:name w:val="Abstract Title"/>
    <w:next w:val="BodyTextIndent"/>
    <w:rPr>
      <w:i/>
      <w:sz w:val="24"/>
      <w:lang w:val="en-GB" w:eastAsia="en-US"/>
    </w:rPr>
  </w:style>
  <w:style w:type="paragraph" w:styleId="BodyTextIndent">
    <w:name w:val="Body Text Indent"/>
    <w:link w:val="BodyTextIndentChar"/>
    <w:pPr>
      <w:ind w:firstLine="187"/>
      <w:jc w:val="both"/>
    </w:pPr>
    <w:rPr>
      <w:lang w:val="en-GB" w:eastAsia="en-US"/>
    </w:rPr>
  </w:style>
  <w:style w:type="paragraph" w:styleId="FootnoteText">
    <w:name w:val="footnote text"/>
    <w:link w:val="FootnoteTextChar"/>
    <w:uiPriority w:val="99"/>
    <w:rPr>
      <w:sz w:val="16"/>
      <w:lang w:val="en-GB" w:eastAsia="en-US"/>
    </w:rPr>
  </w:style>
  <w:style w:type="paragraph" w:customStyle="1" w:styleId="FigureCaption">
    <w:name w:val="Figure Caption"/>
    <w:next w:val="BodyTextIndent"/>
    <w:pPr>
      <w:spacing w:before="60" w:after="120"/>
      <w:jc w:val="center"/>
    </w:pPr>
    <w:rPr>
      <w:lang w:val="en-GB" w:eastAsia="en-US"/>
    </w:rPr>
  </w:style>
  <w:style w:type="paragraph" w:customStyle="1" w:styleId="TableCaption">
    <w:name w:val="Table Caption"/>
    <w:next w:val="BodyTextIndent"/>
    <w:pPr>
      <w:spacing w:before="60" w:after="60"/>
      <w:jc w:val="center"/>
    </w:pPr>
    <w:rPr>
      <w:lang w:val="en-GB" w:eastAsia="en-US"/>
    </w:rPr>
  </w:style>
  <w:style w:type="character" w:styleId="FootnoteReference">
    <w:name w:val="footnote reference"/>
    <w:semiHidden/>
    <w:rPr>
      <w:rFonts w:ascii="Times" w:hAnsi="Times"/>
      <w:sz w:val="20"/>
      <w:vertAlign w:val="superscript"/>
    </w:rPr>
  </w:style>
  <w:style w:type="character" w:styleId="Hyperlink">
    <w:name w:val="Hyperlink"/>
    <w:rPr>
      <w:color w:val="0000FF"/>
      <w:u w:val="single"/>
    </w:rPr>
  </w:style>
  <w:style w:type="paragraph" w:customStyle="1" w:styleId="BulletedList">
    <w:name w:val="Bulleted List"/>
    <w:uiPriority w:val="9"/>
    <w:pPr>
      <w:numPr>
        <w:numId w:val="2"/>
      </w:numPr>
      <w:jc w:val="both"/>
    </w:pPr>
    <w:rPr>
      <w:lang w:val="en-GB" w:eastAsia="en-US"/>
    </w:rPr>
  </w:style>
  <w:style w:type="paragraph" w:customStyle="1" w:styleId="BodyTextNoIndent">
    <w:name w:val="Body Text No Indent"/>
    <w:basedOn w:val="BodyTextIndent"/>
    <w:next w:val="BodyTextIndent"/>
    <w:pPr>
      <w:ind w:firstLine="0"/>
    </w:pPr>
  </w:style>
  <w:style w:type="paragraph" w:customStyle="1" w:styleId="FigureCaptionMultiLine">
    <w:name w:val="Figure Caption Multi Line"/>
    <w:basedOn w:val="FigureCaption"/>
    <w:next w:val="BodyTextIndent"/>
    <w:pPr>
      <w:jc w:val="both"/>
    </w:pPr>
  </w:style>
  <w:style w:type="paragraph" w:customStyle="1" w:styleId="TableCaptionMultiLine">
    <w:name w:val="Table Caption Multi Line"/>
    <w:basedOn w:val="TableCaption"/>
    <w:next w:val="BodyTextIndent"/>
    <w:pPr>
      <w:jc w:val="both"/>
    </w:pPr>
  </w:style>
  <w:style w:type="paragraph" w:customStyle="1" w:styleId="ReferenceText">
    <w:name w:val="Reference Text"/>
    <w:basedOn w:val="Normal"/>
    <w:pPr>
      <w:tabs>
        <w:tab w:val="left" w:pos="360"/>
      </w:tabs>
      <w:spacing w:after="120"/>
      <w:ind w:left="360" w:hanging="360"/>
    </w:pPr>
  </w:style>
  <w:style w:type="character" w:customStyle="1" w:styleId="MemberType">
    <w:name w:val="MemberType"/>
    <w:rPr>
      <w:rFonts w:ascii="Times New Roman" w:hAnsi="Times New Roman" w:cs="Times New Roman"/>
      <w:i/>
      <w:iCs/>
      <w:sz w:val="22"/>
      <w:szCs w:val="22"/>
    </w:rPr>
  </w:style>
  <w:style w:type="paragraph" w:customStyle="1" w:styleId="Paragraph">
    <w:name w:val="Paragraph"/>
    <w:basedOn w:val="Normal"/>
    <w:pPr>
      <w:widowControl w:val="0"/>
      <w:autoSpaceDE w:val="0"/>
      <w:autoSpaceDN w:val="0"/>
      <w:adjustRightInd w:val="0"/>
      <w:spacing w:line="240" w:lineRule="exact"/>
      <w:ind w:firstLine="198"/>
      <w:textAlignment w:val="baseline"/>
    </w:pPr>
    <w:rPr>
      <w:rFonts w:eastAsia="Mincho"/>
      <w:szCs w:val="20"/>
      <w:lang w:eastAsia="ja-JP"/>
    </w:rPr>
  </w:style>
  <w:style w:type="paragraph" w:customStyle="1" w:styleId="Equation">
    <w:name w:val="Equation"/>
    <w:basedOn w:val="BodyTextNoIndent"/>
    <w:next w:val="BodyTextNoIndent"/>
    <w:autoRedefine/>
    <w:pPr>
      <w:spacing w:before="240" w:after="240"/>
      <w:jc w:val="right"/>
    </w:pPr>
    <w:rPr>
      <w:kern w:val="16"/>
    </w:rPr>
  </w:style>
  <w:style w:type="paragraph" w:customStyle="1" w:styleId="Text">
    <w:name w:val="Text"/>
    <w:basedOn w:val="Normal"/>
    <w:pPr>
      <w:widowControl w:val="0"/>
      <w:autoSpaceDE w:val="0"/>
      <w:autoSpaceDN w:val="0"/>
      <w:spacing w:line="252" w:lineRule="auto"/>
      <w:ind w:firstLine="202"/>
    </w:pPr>
    <w:rPr>
      <w:rFonts w:ascii="Times New Roman" w:hAnsi="Times New Roman"/>
      <w:szCs w:val="20"/>
      <w:lang w:val="en-US"/>
    </w:rPr>
  </w:style>
  <w:style w:type="paragraph" w:customStyle="1" w:styleId="TableTitle">
    <w:name w:val="Table Title"/>
    <w:basedOn w:val="Normal"/>
    <w:pPr>
      <w:autoSpaceDE w:val="0"/>
      <w:autoSpaceDN w:val="0"/>
      <w:jc w:val="center"/>
    </w:pPr>
    <w:rPr>
      <w:rFonts w:ascii="Times New Roman" w:hAnsi="Times New Roman"/>
      <w:smallCaps/>
      <w:sz w:val="16"/>
      <w:szCs w:val="16"/>
      <w:lang w:val="en-US"/>
    </w:rPr>
  </w:style>
  <w:style w:type="paragraph" w:customStyle="1" w:styleId="ReferenceHead">
    <w:name w:val="Reference Head"/>
    <w:basedOn w:val="Heading1"/>
    <w:pPr>
      <w:autoSpaceDE w:val="0"/>
      <w:autoSpaceDN w:val="0"/>
      <w:spacing w:before="240" w:after="80"/>
    </w:pPr>
    <w:rPr>
      <w:rFonts w:cs="Times New Roman"/>
      <w:b w:val="0"/>
      <w:bCs w:val="0"/>
      <w:caps w:val="0"/>
      <w:smallCaps/>
      <w:kern w:val="28"/>
      <w:sz w:val="20"/>
      <w:szCs w:val="20"/>
      <w:lang w:val="en-US"/>
    </w:rPr>
  </w:style>
  <w:style w:type="paragraph" w:styleId="BodyTextIndent2">
    <w:name w:val="Body Text Indent 2"/>
    <w:basedOn w:val="Normal"/>
    <w:link w:val="BodyTextIndent2Char"/>
    <w:pPr>
      <w:ind w:firstLine="180"/>
    </w:pPr>
  </w:style>
  <w:style w:type="character" w:styleId="FollowedHyperlink">
    <w:name w:val="FollowedHyperlink"/>
    <w:rPr>
      <w:color w:val="800080"/>
      <w:u w:val="single"/>
    </w:rPr>
  </w:style>
  <w:style w:type="character" w:styleId="HTMLTypewriter">
    <w:name w:val="HTML Typewriter"/>
    <w:rsid w:val="00AC61D8"/>
    <w:rPr>
      <w:rFonts w:ascii="SimSun" w:eastAsia="SimSun" w:hAnsi="SimSun" w:cs="SimSun"/>
      <w:sz w:val="24"/>
      <w:szCs w:val="24"/>
    </w:rPr>
  </w:style>
  <w:style w:type="paragraph" w:customStyle="1" w:styleId="a">
    <w:name w:val="作者单位"/>
    <w:basedOn w:val="Normal"/>
    <w:rsid w:val="007F3269"/>
    <w:pPr>
      <w:widowControl w:val="0"/>
      <w:jc w:val="center"/>
    </w:pPr>
    <w:rPr>
      <w:rFonts w:ascii="Times New Roman" w:hAnsi="Times New Roman"/>
      <w:sz w:val="18"/>
      <w:lang w:val="en-US" w:eastAsia="zh-CN"/>
    </w:rPr>
  </w:style>
  <w:style w:type="paragraph" w:styleId="PlainText">
    <w:name w:val="Plain Text"/>
    <w:basedOn w:val="Normal"/>
    <w:rsid w:val="00FC780C"/>
    <w:pPr>
      <w:widowControl w:val="0"/>
    </w:pPr>
    <w:rPr>
      <w:rFonts w:ascii="MS Mincho" w:eastAsia="MS Mincho"/>
      <w:snapToGrid w:val="0"/>
      <w:kern w:val="2"/>
      <w:sz w:val="24"/>
      <w:lang w:val="en-US" w:eastAsia="ja-JP"/>
    </w:rPr>
  </w:style>
  <w:style w:type="paragraph" w:styleId="BalloonText">
    <w:name w:val="Balloon Text"/>
    <w:basedOn w:val="Normal"/>
    <w:semiHidden/>
    <w:rsid w:val="00281DBD"/>
    <w:rPr>
      <w:rFonts w:ascii="MS UI Gothic" w:eastAsia="MS UI Gothic"/>
      <w:sz w:val="18"/>
      <w:szCs w:val="18"/>
    </w:rPr>
  </w:style>
  <w:style w:type="paragraph" w:styleId="Header">
    <w:name w:val="header"/>
    <w:basedOn w:val="Normal"/>
    <w:link w:val="HeaderChar"/>
    <w:rsid w:val="006027D3"/>
    <w:pPr>
      <w:tabs>
        <w:tab w:val="center" w:pos="4680"/>
        <w:tab w:val="right" w:pos="9360"/>
      </w:tabs>
    </w:pPr>
  </w:style>
  <w:style w:type="character" w:customStyle="1" w:styleId="HeaderChar">
    <w:name w:val="Header Char"/>
    <w:link w:val="Header"/>
    <w:rsid w:val="006027D3"/>
    <w:rPr>
      <w:rFonts w:ascii="Times" w:hAnsi="Times"/>
      <w:szCs w:val="24"/>
      <w:lang w:val="en-GB" w:eastAsia="en-US"/>
    </w:rPr>
  </w:style>
  <w:style w:type="paragraph" w:styleId="Footer">
    <w:name w:val="footer"/>
    <w:basedOn w:val="Normal"/>
    <w:link w:val="FooterChar"/>
    <w:rsid w:val="006027D3"/>
    <w:pPr>
      <w:tabs>
        <w:tab w:val="center" w:pos="4680"/>
        <w:tab w:val="right" w:pos="9360"/>
      </w:tabs>
    </w:pPr>
  </w:style>
  <w:style w:type="character" w:customStyle="1" w:styleId="FooterChar">
    <w:name w:val="Footer Char"/>
    <w:link w:val="Footer"/>
    <w:rsid w:val="006027D3"/>
    <w:rPr>
      <w:rFonts w:ascii="Times" w:hAnsi="Times"/>
      <w:szCs w:val="24"/>
      <w:lang w:val="en-GB" w:eastAsia="en-US"/>
    </w:rPr>
  </w:style>
  <w:style w:type="character" w:customStyle="1" w:styleId="BodyTextIndent2Char">
    <w:name w:val="Body Text Indent 2 Char"/>
    <w:link w:val="BodyTextIndent2"/>
    <w:rsid w:val="00583E77"/>
    <w:rPr>
      <w:rFonts w:ascii="Times" w:hAnsi="Times"/>
      <w:szCs w:val="24"/>
      <w:lang w:val="en-GB" w:eastAsia="en-US"/>
    </w:rPr>
  </w:style>
  <w:style w:type="character" w:customStyle="1" w:styleId="BodyTextIndentChar">
    <w:name w:val="Body Text Indent Char"/>
    <w:link w:val="BodyTextIndent"/>
    <w:rsid w:val="007162CD"/>
    <w:rPr>
      <w:lang w:val="en-GB" w:eastAsia="en-US" w:bidi="ar-SA"/>
    </w:rPr>
  </w:style>
  <w:style w:type="character" w:customStyle="1" w:styleId="FootnoteTextChar">
    <w:name w:val="Footnote Text Char"/>
    <w:link w:val="FootnoteText"/>
    <w:uiPriority w:val="99"/>
    <w:rsid w:val="007162CD"/>
    <w:rPr>
      <w:sz w:val="16"/>
      <w:lang w:val="en-GB" w:eastAsia="en-US" w:bidi="ar-SA"/>
    </w:rPr>
  </w:style>
  <w:style w:type="paragraph" w:customStyle="1" w:styleId="ReferenceTextChar">
    <w:name w:val="Reference Text Char"/>
    <w:basedOn w:val="Normal"/>
    <w:autoRedefine/>
    <w:rsid w:val="00545E19"/>
    <w:pPr>
      <w:tabs>
        <w:tab w:val="left" w:pos="360"/>
      </w:tabs>
      <w:ind w:left="360" w:hanging="360"/>
    </w:pPr>
    <w:rPr>
      <w:rFonts w:ascii="Times New Roman" w:eastAsia="Times New Roman" w:hAnsi="Times New Roman"/>
    </w:rPr>
  </w:style>
  <w:style w:type="character" w:customStyle="1" w:styleId="Heading1Char">
    <w:name w:val="Heading 1 Char"/>
    <w:aliases w:val="Paper Title Char"/>
    <w:link w:val="Heading1"/>
    <w:uiPriority w:val="99"/>
    <w:rsid w:val="002B0047"/>
    <w:rPr>
      <w:rFonts w:cs="Arial"/>
      <w:b/>
      <w:bCs/>
      <w:caps/>
      <w:kern w:val="32"/>
      <w:sz w:val="28"/>
      <w:szCs w:val="32"/>
      <w:lang w:val="en-GB" w:eastAsia="en-US"/>
    </w:rPr>
  </w:style>
  <w:style w:type="paragraph" w:styleId="NormalWeb">
    <w:name w:val="Normal (Web)"/>
    <w:basedOn w:val="Normal"/>
    <w:uiPriority w:val="99"/>
    <w:unhideWhenUsed/>
    <w:rsid w:val="00E22865"/>
    <w:pPr>
      <w:spacing w:before="100" w:beforeAutospacing="1" w:after="100" w:afterAutospacing="1"/>
      <w:jc w:val="left"/>
    </w:pPr>
    <w:rPr>
      <w:rFonts w:ascii="Times New Roman" w:eastAsia="Times New Roman" w:hAnsi="Times New Roman"/>
      <w:sz w:val="24"/>
      <w:lang w:val="en-US" w:eastAsia="zh-CN"/>
    </w:rPr>
  </w:style>
  <w:style w:type="paragraph" w:customStyle="1" w:styleId="Reference">
    <w:name w:val="Reference"/>
    <w:basedOn w:val="Normal"/>
    <w:link w:val="ReferenceChar"/>
    <w:uiPriority w:val="8"/>
    <w:qFormat/>
    <w:rsid w:val="00A851F3"/>
    <w:pPr>
      <w:tabs>
        <w:tab w:val="left" w:pos="360"/>
      </w:tabs>
      <w:ind w:left="360" w:hanging="360"/>
    </w:pPr>
    <w:rPr>
      <w:rFonts w:eastAsiaTheme="minorEastAsia"/>
    </w:rPr>
  </w:style>
  <w:style w:type="character" w:customStyle="1" w:styleId="ReferenceChar">
    <w:name w:val="Reference Char"/>
    <w:basedOn w:val="DefaultParagraphFont"/>
    <w:link w:val="Reference"/>
    <w:uiPriority w:val="8"/>
    <w:rsid w:val="00A851F3"/>
    <w:rPr>
      <w:rFonts w:ascii="Times" w:eastAsiaTheme="minorEastAsia" w:hAnsi="Times"/>
      <w:szCs w:val="24"/>
      <w:lang w:val="en-GB" w:eastAsia="en-US"/>
    </w:rPr>
  </w:style>
  <w:style w:type="paragraph" w:styleId="ListParagraph">
    <w:name w:val="List Paragraph"/>
    <w:basedOn w:val="Normal"/>
    <w:uiPriority w:val="34"/>
    <w:qFormat/>
    <w:rsid w:val="00323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3382105">
          <w:marLeft w:val="446"/>
          <w:marRight w:val="0"/>
          <w:marTop w:val="0"/>
          <w:marBottom w:val="0"/>
          <w:divBdr>
            <w:top w:val="none" w:sz="0" w:space="0" w:color="auto"/>
            <w:left w:val="none" w:sz="0" w:space="0" w:color="auto"/>
            <w:bottom w:val="none" w:sz="0" w:space="0" w:color="auto"/>
            <w:right w:val="none" w:sz="0" w:space="0" w:color="auto"/>
          </w:divBdr>
        </w:div>
      </w:divsChild>
    </w:div>
    <w:div w:id="128667051">
      <w:bodyDiv w:val="1"/>
      <w:marLeft w:val="0"/>
      <w:marRight w:val="0"/>
      <w:marTop w:val="0"/>
      <w:marBottom w:val="0"/>
      <w:divBdr>
        <w:top w:val="none" w:sz="0" w:space="0" w:color="auto"/>
        <w:left w:val="none" w:sz="0" w:space="0" w:color="auto"/>
        <w:bottom w:val="none" w:sz="0" w:space="0" w:color="auto"/>
        <w:right w:val="none" w:sz="0" w:space="0" w:color="auto"/>
      </w:divBdr>
    </w:div>
    <w:div w:id="172039191">
      <w:bodyDiv w:val="1"/>
      <w:marLeft w:val="0"/>
      <w:marRight w:val="0"/>
      <w:marTop w:val="0"/>
      <w:marBottom w:val="0"/>
      <w:divBdr>
        <w:top w:val="none" w:sz="0" w:space="0" w:color="auto"/>
        <w:left w:val="none" w:sz="0" w:space="0" w:color="auto"/>
        <w:bottom w:val="none" w:sz="0" w:space="0" w:color="auto"/>
        <w:right w:val="none" w:sz="0" w:space="0" w:color="auto"/>
      </w:divBdr>
      <w:divsChild>
        <w:div w:id="941374564">
          <w:marLeft w:val="1166"/>
          <w:marRight w:val="0"/>
          <w:marTop w:val="134"/>
          <w:marBottom w:val="0"/>
          <w:divBdr>
            <w:top w:val="none" w:sz="0" w:space="0" w:color="auto"/>
            <w:left w:val="none" w:sz="0" w:space="0" w:color="auto"/>
            <w:bottom w:val="none" w:sz="0" w:space="0" w:color="auto"/>
            <w:right w:val="none" w:sz="0" w:space="0" w:color="auto"/>
          </w:divBdr>
        </w:div>
        <w:div w:id="188881792">
          <w:marLeft w:val="1166"/>
          <w:marRight w:val="0"/>
          <w:marTop w:val="134"/>
          <w:marBottom w:val="0"/>
          <w:divBdr>
            <w:top w:val="none" w:sz="0" w:space="0" w:color="auto"/>
            <w:left w:val="none" w:sz="0" w:space="0" w:color="auto"/>
            <w:bottom w:val="none" w:sz="0" w:space="0" w:color="auto"/>
            <w:right w:val="none" w:sz="0" w:space="0" w:color="auto"/>
          </w:divBdr>
        </w:div>
      </w:divsChild>
    </w:div>
    <w:div w:id="201015189">
      <w:bodyDiv w:val="1"/>
      <w:marLeft w:val="0"/>
      <w:marRight w:val="0"/>
      <w:marTop w:val="0"/>
      <w:marBottom w:val="0"/>
      <w:divBdr>
        <w:top w:val="none" w:sz="0" w:space="0" w:color="auto"/>
        <w:left w:val="none" w:sz="0" w:space="0" w:color="auto"/>
        <w:bottom w:val="none" w:sz="0" w:space="0" w:color="auto"/>
        <w:right w:val="none" w:sz="0" w:space="0" w:color="auto"/>
      </w:divBdr>
      <w:divsChild>
        <w:div w:id="827668927">
          <w:marLeft w:val="0"/>
          <w:marRight w:val="0"/>
          <w:marTop w:val="0"/>
          <w:marBottom w:val="0"/>
          <w:divBdr>
            <w:top w:val="none" w:sz="0" w:space="0" w:color="auto"/>
            <w:left w:val="none" w:sz="0" w:space="0" w:color="auto"/>
            <w:bottom w:val="none" w:sz="0" w:space="0" w:color="auto"/>
            <w:right w:val="none" w:sz="0" w:space="0" w:color="auto"/>
          </w:divBdr>
        </w:div>
        <w:div w:id="1631671756">
          <w:marLeft w:val="0"/>
          <w:marRight w:val="0"/>
          <w:marTop w:val="0"/>
          <w:marBottom w:val="0"/>
          <w:divBdr>
            <w:top w:val="none" w:sz="0" w:space="0" w:color="auto"/>
            <w:left w:val="none" w:sz="0" w:space="0" w:color="auto"/>
            <w:bottom w:val="none" w:sz="0" w:space="0" w:color="auto"/>
            <w:right w:val="none" w:sz="0" w:space="0" w:color="auto"/>
          </w:divBdr>
        </w:div>
        <w:div w:id="39019042">
          <w:marLeft w:val="0"/>
          <w:marRight w:val="0"/>
          <w:marTop w:val="0"/>
          <w:marBottom w:val="0"/>
          <w:divBdr>
            <w:top w:val="none" w:sz="0" w:space="0" w:color="auto"/>
            <w:left w:val="none" w:sz="0" w:space="0" w:color="auto"/>
            <w:bottom w:val="none" w:sz="0" w:space="0" w:color="auto"/>
            <w:right w:val="none" w:sz="0" w:space="0" w:color="auto"/>
          </w:divBdr>
        </w:div>
        <w:div w:id="1750347884">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
        <w:div w:id="1751581260">
          <w:marLeft w:val="0"/>
          <w:marRight w:val="0"/>
          <w:marTop w:val="0"/>
          <w:marBottom w:val="0"/>
          <w:divBdr>
            <w:top w:val="none" w:sz="0" w:space="0" w:color="auto"/>
            <w:left w:val="none" w:sz="0" w:space="0" w:color="auto"/>
            <w:bottom w:val="none" w:sz="0" w:space="0" w:color="auto"/>
            <w:right w:val="none" w:sz="0" w:space="0" w:color="auto"/>
          </w:divBdr>
        </w:div>
        <w:div w:id="463810743">
          <w:marLeft w:val="0"/>
          <w:marRight w:val="0"/>
          <w:marTop w:val="0"/>
          <w:marBottom w:val="0"/>
          <w:divBdr>
            <w:top w:val="none" w:sz="0" w:space="0" w:color="auto"/>
            <w:left w:val="none" w:sz="0" w:space="0" w:color="auto"/>
            <w:bottom w:val="none" w:sz="0" w:space="0" w:color="auto"/>
            <w:right w:val="none" w:sz="0" w:space="0" w:color="auto"/>
          </w:divBdr>
        </w:div>
        <w:div w:id="1914392419">
          <w:marLeft w:val="0"/>
          <w:marRight w:val="0"/>
          <w:marTop w:val="0"/>
          <w:marBottom w:val="0"/>
          <w:divBdr>
            <w:top w:val="none" w:sz="0" w:space="0" w:color="auto"/>
            <w:left w:val="none" w:sz="0" w:space="0" w:color="auto"/>
            <w:bottom w:val="none" w:sz="0" w:space="0" w:color="auto"/>
            <w:right w:val="none" w:sz="0" w:space="0" w:color="auto"/>
          </w:divBdr>
        </w:div>
        <w:div w:id="415857446">
          <w:marLeft w:val="0"/>
          <w:marRight w:val="0"/>
          <w:marTop w:val="0"/>
          <w:marBottom w:val="0"/>
          <w:divBdr>
            <w:top w:val="none" w:sz="0" w:space="0" w:color="auto"/>
            <w:left w:val="none" w:sz="0" w:space="0" w:color="auto"/>
            <w:bottom w:val="none" w:sz="0" w:space="0" w:color="auto"/>
            <w:right w:val="none" w:sz="0" w:space="0" w:color="auto"/>
          </w:divBdr>
        </w:div>
        <w:div w:id="214238909">
          <w:marLeft w:val="0"/>
          <w:marRight w:val="0"/>
          <w:marTop w:val="0"/>
          <w:marBottom w:val="0"/>
          <w:divBdr>
            <w:top w:val="none" w:sz="0" w:space="0" w:color="auto"/>
            <w:left w:val="none" w:sz="0" w:space="0" w:color="auto"/>
            <w:bottom w:val="none" w:sz="0" w:space="0" w:color="auto"/>
            <w:right w:val="none" w:sz="0" w:space="0" w:color="auto"/>
          </w:divBdr>
        </w:div>
        <w:div w:id="45380165">
          <w:marLeft w:val="0"/>
          <w:marRight w:val="0"/>
          <w:marTop w:val="0"/>
          <w:marBottom w:val="0"/>
          <w:divBdr>
            <w:top w:val="none" w:sz="0" w:space="0" w:color="auto"/>
            <w:left w:val="none" w:sz="0" w:space="0" w:color="auto"/>
            <w:bottom w:val="none" w:sz="0" w:space="0" w:color="auto"/>
            <w:right w:val="none" w:sz="0" w:space="0" w:color="auto"/>
          </w:divBdr>
        </w:div>
        <w:div w:id="1994527678">
          <w:marLeft w:val="0"/>
          <w:marRight w:val="0"/>
          <w:marTop w:val="0"/>
          <w:marBottom w:val="0"/>
          <w:divBdr>
            <w:top w:val="none" w:sz="0" w:space="0" w:color="auto"/>
            <w:left w:val="none" w:sz="0" w:space="0" w:color="auto"/>
            <w:bottom w:val="none" w:sz="0" w:space="0" w:color="auto"/>
            <w:right w:val="none" w:sz="0" w:space="0" w:color="auto"/>
          </w:divBdr>
        </w:div>
        <w:div w:id="2117601986">
          <w:marLeft w:val="0"/>
          <w:marRight w:val="0"/>
          <w:marTop w:val="0"/>
          <w:marBottom w:val="0"/>
          <w:divBdr>
            <w:top w:val="none" w:sz="0" w:space="0" w:color="auto"/>
            <w:left w:val="none" w:sz="0" w:space="0" w:color="auto"/>
            <w:bottom w:val="none" w:sz="0" w:space="0" w:color="auto"/>
            <w:right w:val="none" w:sz="0" w:space="0" w:color="auto"/>
          </w:divBdr>
        </w:div>
        <w:div w:id="1215772474">
          <w:marLeft w:val="0"/>
          <w:marRight w:val="0"/>
          <w:marTop w:val="0"/>
          <w:marBottom w:val="0"/>
          <w:divBdr>
            <w:top w:val="none" w:sz="0" w:space="0" w:color="auto"/>
            <w:left w:val="none" w:sz="0" w:space="0" w:color="auto"/>
            <w:bottom w:val="none" w:sz="0" w:space="0" w:color="auto"/>
            <w:right w:val="none" w:sz="0" w:space="0" w:color="auto"/>
          </w:divBdr>
        </w:div>
        <w:div w:id="1399204796">
          <w:marLeft w:val="0"/>
          <w:marRight w:val="0"/>
          <w:marTop w:val="0"/>
          <w:marBottom w:val="0"/>
          <w:divBdr>
            <w:top w:val="none" w:sz="0" w:space="0" w:color="auto"/>
            <w:left w:val="none" w:sz="0" w:space="0" w:color="auto"/>
            <w:bottom w:val="none" w:sz="0" w:space="0" w:color="auto"/>
            <w:right w:val="none" w:sz="0" w:space="0" w:color="auto"/>
          </w:divBdr>
        </w:div>
        <w:div w:id="1454248154">
          <w:marLeft w:val="0"/>
          <w:marRight w:val="0"/>
          <w:marTop w:val="0"/>
          <w:marBottom w:val="0"/>
          <w:divBdr>
            <w:top w:val="none" w:sz="0" w:space="0" w:color="auto"/>
            <w:left w:val="none" w:sz="0" w:space="0" w:color="auto"/>
            <w:bottom w:val="none" w:sz="0" w:space="0" w:color="auto"/>
            <w:right w:val="none" w:sz="0" w:space="0" w:color="auto"/>
          </w:divBdr>
        </w:div>
        <w:div w:id="330647142">
          <w:marLeft w:val="0"/>
          <w:marRight w:val="0"/>
          <w:marTop w:val="0"/>
          <w:marBottom w:val="0"/>
          <w:divBdr>
            <w:top w:val="none" w:sz="0" w:space="0" w:color="auto"/>
            <w:left w:val="none" w:sz="0" w:space="0" w:color="auto"/>
            <w:bottom w:val="none" w:sz="0" w:space="0" w:color="auto"/>
            <w:right w:val="none" w:sz="0" w:space="0" w:color="auto"/>
          </w:divBdr>
        </w:div>
        <w:div w:id="1128737333">
          <w:marLeft w:val="0"/>
          <w:marRight w:val="0"/>
          <w:marTop w:val="0"/>
          <w:marBottom w:val="0"/>
          <w:divBdr>
            <w:top w:val="none" w:sz="0" w:space="0" w:color="auto"/>
            <w:left w:val="none" w:sz="0" w:space="0" w:color="auto"/>
            <w:bottom w:val="none" w:sz="0" w:space="0" w:color="auto"/>
            <w:right w:val="none" w:sz="0" w:space="0" w:color="auto"/>
          </w:divBdr>
        </w:div>
        <w:div w:id="1361931409">
          <w:marLeft w:val="0"/>
          <w:marRight w:val="0"/>
          <w:marTop w:val="0"/>
          <w:marBottom w:val="0"/>
          <w:divBdr>
            <w:top w:val="none" w:sz="0" w:space="0" w:color="auto"/>
            <w:left w:val="none" w:sz="0" w:space="0" w:color="auto"/>
            <w:bottom w:val="none" w:sz="0" w:space="0" w:color="auto"/>
            <w:right w:val="none" w:sz="0" w:space="0" w:color="auto"/>
          </w:divBdr>
        </w:div>
        <w:div w:id="644315483">
          <w:marLeft w:val="0"/>
          <w:marRight w:val="0"/>
          <w:marTop w:val="0"/>
          <w:marBottom w:val="0"/>
          <w:divBdr>
            <w:top w:val="none" w:sz="0" w:space="0" w:color="auto"/>
            <w:left w:val="none" w:sz="0" w:space="0" w:color="auto"/>
            <w:bottom w:val="none" w:sz="0" w:space="0" w:color="auto"/>
            <w:right w:val="none" w:sz="0" w:space="0" w:color="auto"/>
          </w:divBdr>
        </w:div>
        <w:div w:id="1140807337">
          <w:marLeft w:val="0"/>
          <w:marRight w:val="0"/>
          <w:marTop w:val="0"/>
          <w:marBottom w:val="0"/>
          <w:divBdr>
            <w:top w:val="none" w:sz="0" w:space="0" w:color="auto"/>
            <w:left w:val="none" w:sz="0" w:space="0" w:color="auto"/>
            <w:bottom w:val="none" w:sz="0" w:space="0" w:color="auto"/>
            <w:right w:val="none" w:sz="0" w:space="0" w:color="auto"/>
          </w:divBdr>
        </w:div>
        <w:div w:id="869417553">
          <w:marLeft w:val="0"/>
          <w:marRight w:val="0"/>
          <w:marTop w:val="0"/>
          <w:marBottom w:val="0"/>
          <w:divBdr>
            <w:top w:val="none" w:sz="0" w:space="0" w:color="auto"/>
            <w:left w:val="none" w:sz="0" w:space="0" w:color="auto"/>
            <w:bottom w:val="none" w:sz="0" w:space="0" w:color="auto"/>
            <w:right w:val="none" w:sz="0" w:space="0" w:color="auto"/>
          </w:divBdr>
        </w:div>
        <w:div w:id="793137042">
          <w:marLeft w:val="0"/>
          <w:marRight w:val="0"/>
          <w:marTop w:val="0"/>
          <w:marBottom w:val="0"/>
          <w:divBdr>
            <w:top w:val="none" w:sz="0" w:space="0" w:color="auto"/>
            <w:left w:val="none" w:sz="0" w:space="0" w:color="auto"/>
            <w:bottom w:val="none" w:sz="0" w:space="0" w:color="auto"/>
            <w:right w:val="none" w:sz="0" w:space="0" w:color="auto"/>
          </w:divBdr>
        </w:div>
        <w:div w:id="667175558">
          <w:marLeft w:val="0"/>
          <w:marRight w:val="0"/>
          <w:marTop w:val="0"/>
          <w:marBottom w:val="0"/>
          <w:divBdr>
            <w:top w:val="none" w:sz="0" w:space="0" w:color="auto"/>
            <w:left w:val="none" w:sz="0" w:space="0" w:color="auto"/>
            <w:bottom w:val="none" w:sz="0" w:space="0" w:color="auto"/>
            <w:right w:val="none" w:sz="0" w:space="0" w:color="auto"/>
          </w:divBdr>
        </w:div>
        <w:div w:id="491990012">
          <w:marLeft w:val="0"/>
          <w:marRight w:val="0"/>
          <w:marTop w:val="0"/>
          <w:marBottom w:val="0"/>
          <w:divBdr>
            <w:top w:val="none" w:sz="0" w:space="0" w:color="auto"/>
            <w:left w:val="none" w:sz="0" w:space="0" w:color="auto"/>
            <w:bottom w:val="none" w:sz="0" w:space="0" w:color="auto"/>
            <w:right w:val="none" w:sz="0" w:space="0" w:color="auto"/>
          </w:divBdr>
        </w:div>
        <w:div w:id="1890799932">
          <w:marLeft w:val="0"/>
          <w:marRight w:val="0"/>
          <w:marTop w:val="0"/>
          <w:marBottom w:val="0"/>
          <w:divBdr>
            <w:top w:val="none" w:sz="0" w:space="0" w:color="auto"/>
            <w:left w:val="none" w:sz="0" w:space="0" w:color="auto"/>
            <w:bottom w:val="none" w:sz="0" w:space="0" w:color="auto"/>
            <w:right w:val="none" w:sz="0" w:space="0" w:color="auto"/>
          </w:divBdr>
        </w:div>
        <w:div w:id="209342432">
          <w:marLeft w:val="0"/>
          <w:marRight w:val="0"/>
          <w:marTop w:val="0"/>
          <w:marBottom w:val="0"/>
          <w:divBdr>
            <w:top w:val="none" w:sz="0" w:space="0" w:color="auto"/>
            <w:left w:val="none" w:sz="0" w:space="0" w:color="auto"/>
            <w:bottom w:val="none" w:sz="0" w:space="0" w:color="auto"/>
            <w:right w:val="none" w:sz="0" w:space="0" w:color="auto"/>
          </w:divBdr>
        </w:div>
        <w:div w:id="1669359084">
          <w:marLeft w:val="0"/>
          <w:marRight w:val="0"/>
          <w:marTop w:val="0"/>
          <w:marBottom w:val="0"/>
          <w:divBdr>
            <w:top w:val="none" w:sz="0" w:space="0" w:color="auto"/>
            <w:left w:val="none" w:sz="0" w:space="0" w:color="auto"/>
            <w:bottom w:val="none" w:sz="0" w:space="0" w:color="auto"/>
            <w:right w:val="none" w:sz="0" w:space="0" w:color="auto"/>
          </w:divBdr>
        </w:div>
        <w:div w:id="1163281673">
          <w:marLeft w:val="0"/>
          <w:marRight w:val="0"/>
          <w:marTop w:val="0"/>
          <w:marBottom w:val="0"/>
          <w:divBdr>
            <w:top w:val="none" w:sz="0" w:space="0" w:color="auto"/>
            <w:left w:val="none" w:sz="0" w:space="0" w:color="auto"/>
            <w:bottom w:val="none" w:sz="0" w:space="0" w:color="auto"/>
            <w:right w:val="none" w:sz="0" w:space="0" w:color="auto"/>
          </w:divBdr>
        </w:div>
        <w:div w:id="411008256">
          <w:marLeft w:val="0"/>
          <w:marRight w:val="0"/>
          <w:marTop w:val="0"/>
          <w:marBottom w:val="0"/>
          <w:divBdr>
            <w:top w:val="none" w:sz="0" w:space="0" w:color="auto"/>
            <w:left w:val="none" w:sz="0" w:space="0" w:color="auto"/>
            <w:bottom w:val="none" w:sz="0" w:space="0" w:color="auto"/>
            <w:right w:val="none" w:sz="0" w:space="0" w:color="auto"/>
          </w:divBdr>
        </w:div>
        <w:div w:id="505941230">
          <w:marLeft w:val="0"/>
          <w:marRight w:val="0"/>
          <w:marTop w:val="0"/>
          <w:marBottom w:val="0"/>
          <w:divBdr>
            <w:top w:val="none" w:sz="0" w:space="0" w:color="auto"/>
            <w:left w:val="none" w:sz="0" w:space="0" w:color="auto"/>
            <w:bottom w:val="none" w:sz="0" w:space="0" w:color="auto"/>
            <w:right w:val="none" w:sz="0" w:space="0" w:color="auto"/>
          </w:divBdr>
        </w:div>
        <w:div w:id="199246550">
          <w:marLeft w:val="0"/>
          <w:marRight w:val="0"/>
          <w:marTop w:val="0"/>
          <w:marBottom w:val="0"/>
          <w:divBdr>
            <w:top w:val="none" w:sz="0" w:space="0" w:color="auto"/>
            <w:left w:val="none" w:sz="0" w:space="0" w:color="auto"/>
            <w:bottom w:val="none" w:sz="0" w:space="0" w:color="auto"/>
            <w:right w:val="none" w:sz="0" w:space="0" w:color="auto"/>
          </w:divBdr>
        </w:div>
        <w:div w:id="794102555">
          <w:marLeft w:val="0"/>
          <w:marRight w:val="0"/>
          <w:marTop w:val="0"/>
          <w:marBottom w:val="0"/>
          <w:divBdr>
            <w:top w:val="none" w:sz="0" w:space="0" w:color="auto"/>
            <w:left w:val="none" w:sz="0" w:space="0" w:color="auto"/>
            <w:bottom w:val="none" w:sz="0" w:space="0" w:color="auto"/>
            <w:right w:val="none" w:sz="0" w:space="0" w:color="auto"/>
          </w:divBdr>
        </w:div>
        <w:div w:id="161891462">
          <w:marLeft w:val="0"/>
          <w:marRight w:val="0"/>
          <w:marTop w:val="0"/>
          <w:marBottom w:val="0"/>
          <w:divBdr>
            <w:top w:val="none" w:sz="0" w:space="0" w:color="auto"/>
            <w:left w:val="none" w:sz="0" w:space="0" w:color="auto"/>
            <w:bottom w:val="none" w:sz="0" w:space="0" w:color="auto"/>
            <w:right w:val="none" w:sz="0" w:space="0" w:color="auto"/>
          </w:divBdr>
        </w:div>
        <w:div w:id="1955358893">
          <w:marLeft w:val="0"/>
          <w:marRight w:val="0"/>
          <w:marTop w:val="0"/>
          <w:marBottom w:val="0"/>
          <w:divBdr>
            <w:top w:val="none" w:sz="0" w:space="0" w:color="auto"/>
            <w:left w:val="none" w:sz="0" w:space="0" w:color="auto"/>
            <w:bottom w:val="none" w:sz="0" w:space="0" w:color="auto"/>
            <w:right w:val="none" w:sz="0" w:space="0" w:color="auto"/>
          </w:divBdr>
        </w:div>
        <w:div w:id="1806314821">
          <w:marLeft w:val="0"/>
          <w:marRight w:val="0"/>
          <w:marTop w:val="0"/>
          <w:marBottom w:val="0"/>
          <w:divBdr>
            <w:top w:val="none" w:sz="0" w:space="0" w:color="auto"/>
            <w:left w:val="none" w:sz="0" w:space="0" w:color="auto"/>
            <w:bottom w:val="none" w:sz="0" w:space="0" w:color="auto"/>
            <w:right w:val="none" w:sz="0" w:space="0" w:color="auto"/>
          </w:divBdr>
        </w:div>
        <w:div w:id="1197740769">
          <w:marLeft w:val="0"/>
          <w:marRight w:val="0"/>
          <w:marTop w:val="0"/>
          <w:marBottom w:val="0"/>
          <w:divBdr>
            <w:top w:val="none" w:sz="0" w:space="0" w:color="auto"/>
            <w:left w:val="none" w:sz="0" w:space="0" w:color="auto"/>
            <w:bottom w:val="none" w:sz="0" w:space="0" w:color="auto"/>
            <w:right w:val="none" w:sz="0" w:space="0" w:color="auto"/>
          </w:divBdr>
        </w:div>
        <w:div w:id="1576238444">
          <w:marLeft w:val="0"/>
          <w:marRight w:val="0"/>
          <w:marTop w:val="0"/>
          <w:marBottom w:val="0"/>
          <w:divBdr>
            <w:top w:val="none" w:sz="0" w:space="0" w:color="auto"/>
            <w:left w:val="none" w:sz="0" w:space="0" w:color="auto"/>
            <w:bottom w:val="none" w:sz="0" w:space="0" w:color="auto"/>
            <w:right w:val="none" w:sz="0" w:space="0" w:color="auto"/>
          </w:divBdr>
        </w:div>
        <w:div w:id="1261570704">
          <w:marLeft w:val="0"/>
          <w:marRight w:val="0"/>
          <w:marTop w:val="0"/>
          <w:marBottom w:val="0"/>
          <w:divBdr>
            <w:top w:val="none" w:sz="0" w:space="0" w:color="auto"/>
            <w:left w:val="none" w:sz="0" w:space="0" w:color="auto"/>
            <w:bottom w:val="none" w:sz="0" w:space="0" w:color="auto"/>
            <w:right w:val="none" w:sz="0" w:space="0" w:color="auto"/>
          </w:divBdr>
        </w:div>
        <w:div w:id="1384717082">
          <w:marLeft w:val="0"/>
          <w:marRight w:val="0"/>
          <w:marTop w:val="0"/>
          <w:marBottom w:val="0"/>
          <w:divBdr>
            <w:top w:val="none" w:sz="0" w:space="0" w:color="auto"/>
            <w:left w:val="none" w:sz="0" w:space="0" w:color="auto"/>
            <w:bottom w:val="none" w:sz="0" w:space="0" w:color="auto"/>
            <w:right w:val="none" w:sz="0" w:space="0" w:color="auto"/>
          </w:divBdr>
        </w:div>
        <w:div w:id="919946799">
          <w:marLeft w:val="0"/>
          <w:marRight w:val="0"/>
          <w:marTop w:val="0"/>
          <w:marBottom w:val="0"/>
          <w:divBdr>
            <w:top w:val="none" w:sz="0" w:space="0" w:color="auto"/>
            <w:left w:val="none" w:sz="0" w:space="0" w:color="auto"/>
            <w:bottom w:val="none" w:sz="0" w:space="0" w:color="auto"/>
            <w:right w:val="none" w:sz="0" w:space="0" w:color="auto"/>
          </w:divBdr>
        </w:div>
        <w:div w:id="597374516">
          <w:marLeft w:val="0"/>
          <w:marRight w:val="0"/>
          <w:marTop w:val="0"/>
          <w:marBottom w:val="0"/>
          <w:divBdr>
            <w:top w:val="none" w:sz="0" w:space="0" w:color="auto"/>
            <w:left w:val="none" w:sz="0" w:space="0" w:color="auto"/>
            <w:bottom w:val="none" w:sz="0" w:space="0" w:color="auto"/>
            <w:right w:val="none" w:sz="0" w:space="0" w:color="auto"/>
          </w:divBdr>
        </w:div>
        <w:div w:id="2043553479">
          <w:marLeft w:val="0"/>
          <w:marRight w:val="0"/>
          <w:marTop w:val="0"/>
          <w:marBottom w:val="0"/>
          <w:divBdr>
            <w:top w:val="none" w:sz="0" w:space="0" w:color="auto"/>
            <w:left w:val="none" w:sz="0" w:space="0" w:color="auto"/>
            <w:bottom w:val="none" w:sz="0" w:space="0" w:color="auto"/>
            <w:right w:val="none" w:sz="0" w:space="0" w:color="auto"/>
          </w:divBdr>
        </w:div>
        <w:div w:id="951284676">
          <w:marLeft w:val="0"/>
          <w:marRight w:val="0"/>
          <w:marTop w:val="0"/>
          <w:marBottom w:val="0"/>
          <w:divBdr>
            <w:top w:val="none" w:sz="0" w:space="0" w:color="auto"/>
            <w:left w:val="none" w:sz="0" w:space="0" w:color="auto"/>
            <w:bottom w:val="none" w:sz="0" w:space="0" w:color="auto"/>
            <w:right w:val="none" w:sz="0" w:space="0" w:color="auto"/>
          </w:divBdr>
        </w:div>
        <w:div w:id="1452632099">
          <w:marLeft w:val="0"/>
          <w:marRight w:val="0"/>
          <w:marTop w:val="0"/>
          <w:marBottom w:val="0"/>
          <w:divBdr>
            <w:top w:val="none" w:sz="0" w:space="0" w:color="auto"/>
            <w:left w:val="none" w:sz="0" w:space="0" w:color="auto"/>
            <w:bottom w:val="none" w:sz="0" w:space="0" w:color="auto"/>
            <w:right w:val="none" w:sz="0" w:space="0" w:color="auto"/>
          </w:divBdr>
        </w:div>
        <w:div w:id="744255823">
          <w:marLeft w:val="0"/>
          <w:marRight w:val="0"/>
          <w:marTop w:val="0"/>
          <w:marBottom w:val="0"/>
          <w:divBdr>
            <w:top w:val="none" w:sz="0" w:space="0" w:color="auto"/>
            <w:left w:val="none" w:sz="0" w:space="0" w:color="auto"/>
            <w:bottom w:val="none" w:sz="0" w:space="0" w:color="auto"/>
            <w:right w:val="none" w:sz="0" w:space="0" w:color="auto"/>
          </w:divBdr>
        </w:div>
        <w:div w:id="192112914">
          <w:marLeft w:val="0"/>
          <w:marRight w:val="0"/>
          <w:marTop w:val="0"/>
          <w:marBottom w:val="0"/>
          <w:divBdr>
            <w:top w:val="none" w:sz="0" w:space="0" w:color="auto"/>
            <w:left w:val="none" w:sz="0" w:space="0" w:color="auto"/>
            <w:bottom w:val="none" w:sz="0" w:space="0" w:color="auto"/>
            <w:right w:val="none" w:sz="0" w:space="0" w:color="auto"/>
          </w:divBdr>
        </w:div>
      </w:divsChild>
    </w:div>
    <w:div w:id="219755467">
      <w:bodyDiv w:val="1"/>
      <w:marLeft w:val="0"/>
      <w:marRight w:val="0"/>
      <w:marTop w:val="0"/>
      <w:marBottom w:val="0"/>
      <w:divBdr>
        <w:top w:val="none" w:sz="0" w:space="0" w:color="auto"/>
        <w:left w:val="none" w:sz="0" w:space="0" w:color="auto"/>
        <w:bottom w:val="none" w:sz="0" w:space="0" w:color="auto"/>
        <w:right w:val="none" w:sz="0" w:space="0" w:color="auto"/>
      </w:divBdr>
      <w:divsChild>
        <w:div w:id="212936357">
          <w:marLeft w:val="0"/>
          <w:marRight w:val="0"/>
          <w:marTop w:val="0"/>
          <w:marBottom w:val="0"/>
          <w:divBdr>
            <w:top w:val="none" w:sz="0" w:space="0" w:color="auto"/>
            <w:left w:val="none" w:sz="0" w:space="0" w:color="auto"/>
            <w:bottom w:val="none" w:sz="0" w:space="0" w:color="auto"/>
            <w:right w:val="none" w:sz="0" w:space="0" w:color="auto"/>
          </w:divBdr>
        </w:div>
      </w:divsChild>
    </w:div>
    <w:div w:id="334109742">
      <w:bodyDiv w:val="1"/>
      <w:marLeft w:val="0"/>
      <w:marRight w:val="0"/>
      <w:marTop w:val="0"/>
      <w:marBottom w:val="0"/>
      <w:divBdr>
        <w:top w:val="none" w:sz="0" w:space="0" w:color="auto"/>
        <w:left w:val="none" w:sz="0" w:space="0" w:color="auto"/>
        <w:bottom w:val="none" w:sz="0" w:space="0" w:color="auto"/>
        <w:right w:val="none" w:sz="0" w:space="0" w:color="auto"/>
      </w:divBdr>
    </w:div>
    <w:div w:id="543372539">
      <w:bodyDiv w:val="1"/>
      <w:marLeft w:val="0"/>
      <w:marRight w:val="0"/>
      <w:marTop w:val="0"/>
      <w:marBottom w:val="0"/>
      <w:divBdr>
        <w:top w:val="none" w:sz="0" w:space="0" w:color="auto"/>
        <w:left w:val="none" w:sz="0" w:space="0" w:color="auto"/>
        <w:bottom w:val="none" w:sz="0" w:space="0" w:color="auto"/>
        <w:right w:val="none" w:sz="0" w:space="0" w:color="auto"/>
      </w:divBdr>
      <w:divsChild>
        <w:div w:id="226765798">
          <w:marLeft w:val="446"/>
          <w:marRight w:val="0"/>
          <w:marTop w:val="0"/>
          <w:marBottom w:val="0"/>
          <w:divBdr>
            <w:top w:val="none" w:sz="0" w:space="0" w:color="auto"/>
            <w:left w:val="none" w:sz="0" w:space="0" w:color="auto"/>
            <w:bottom w:val="none" w:sz="0" w:space="0" w:color="auto"/>
            <w:right w:val="none" w:sz="0" w:space="0" w:color="auto"/>
          </w:divBdr>
        </w:div>
      </w:divsChild>
    </w:div>
    <w:div w:id="744035739">
      <w:bodyDiv w:val="1"/>
      <w:marLeft w:val="0"/>
      <w:marRight w:val="0"/>
      <w:marTop w:val="0"/>
      <w:marBottom w:val="0"/>
      <w:divBdr>
        <w:top w:val="none" w:sz="0" w:space="0" w:color="auto"/>
        <w:left w:val="none" w:sz="0" w:space="0" w:color="auto"/>
        <w:bottom w:val="none" w:sz="0" w:space="0" w:color="auto"/>
        <w:right w:val="none" w:sz="0" w:space="0" w:color="auto"/>
      </w:divBdr>
      <w:divsChild>
        <w:div w:id="130220815">
          <w:marLeft w:val="0"/>
          <w:marRight w:val="0"/>
          <w:marTop w:val="0"/>
          <w:marBottom w:val="0"/>
          <w:divBdr>
            <w:top w:val="none" w:sz="0" w:space="0" w:color="auto"/>
            <w:left w:val="none" w:sz="0" w:space="0" w:color="auto"/>
            <w:bottom w:val="none" w:sz="0" w:space="0" w:color="auto"/>
            <w:right w:val="none" w:sz="0" w:space="0" w:color="auto"/>
          </w:divBdr>
        </w:div>
        <w:div w:id="1877965570">
          <w:marLeft w:val="0"/>
          <w:marRight w:val="0"/>
          <w:marTop w:val="0"/>
          <w:marBottom w:val="0"/>
          <w:divBdr>
            <w:top w:val="none" w:sz="0" w:space="0" w:color="auto"/>
            <w:left w:val="none" w:sz="0" w:space="0" w:color="auto"/>
            <w:bottom w:val="none" w:sz="0" w:space="0" w:color="auto"/>
            <w:right w:val="none" w:sz="0" w:space="0" w:color="auto"/>
          </w:divBdr>
        </w:div>
        <w:div w:id="402484104">
          <w:marLeft w:val="0"/>
          <w:marRight w:val="0"/>
          <w:marTop w:val="0"/>
          <w:marBottom w:val="0"/>
          <w:divBdr>
            <w:top w:val="none" w:sz="0" w:space="0" w:color="auto"/>
            <w:left w:val="none" w:sz="0" w:space="0" w:color="auto"/>
            <w:bottom w:val="none" w:sz="0" w:space="0" w:color="auto"/>
            <w:right w:val="none" w:sz="0" w:space="0" w:color="auto"/>
          </w:divBdr>
        </w:div>
        <w:div w:id="1717123059">
          <w:marLeft w:val="0"/>
          <w:marRight w:val="0"/>
          <w:marTop w:val="0"/>
          <w:marBottom w:val="0"/>
          <w:divBdr>
            <w:top w:val="none" w:sz="0" w:space="0" w:color="auto"/>
            <w:left w:val="none" w:sz="0" w:space="0" w:color="auto"/>
            <w:bottom w:val="none" w:sz="0" w:space="0" w:color="auto"/>
            <w:right w:val="none" w:sz="0" w:space="0" w:color="auto"/>
          </w:divBdr>
        </w:div>
        <w:div w:id="242298146">
          <w:marLeft w:val="0"/>
          <w:marRight w:val="0"/>
          <w:marTop w:val="0"/>
          <w:marBottom w:val="0"/>
          <w:divBdr>
            <w:top w:val="none" w:sz="0" w:space="0" w:color="auto"/>
            <w:left w:val="none" w:sz="0" w:space="0" w:color="auto"/>
            <w:bottom w:val="none" w:sz="0" w:space="0" w:color="auto"/>
            <w:right w:val="none" w:sz="0" w:space="0" w:color="auto"/>
          </w:divBdr>
        </w:div>
        <w:div w:id="292059481">
          <w:marLeft w:val="0"/>
          <w:marRight w:val="0"/>
          <w:marTop w:val="0"/>
          <w:marBottom w:val="0"/>
          <w:divBdr>
            <w:top w:val="none" w:sz="0" w:space="0" w:color="auto"/>
            <w:left w:val="none" w:sz="0" w:space="0" w:color="auto"/>
            <w:bottom w:val="none" w:sz="0" w:space="0" w:color="auto"/>
            <w:right w:val="none" w:sz="0" w:space="0" w:color="auto"/>
          </w:divBdr>
        </w:div>
        <w:div w:id="1878467206">
          <w:marLeft w:val="0"/>
          <w:marRight w:val="0"/>
          <w:marTop w:val="0"/>
          <w:marBottom w:val="0"/>
          <w:divBdr>
            <w:top w:val="none" w:sz="0" w:space="0" w:color="auto"/>
            <w:left w:val="none" w:sz="0" w:space="0" w:color="auto"/>
            <w:bottom w:val="none" w:sz="0" w:space="0" w:color="auto"/>
            <w:right w:val="none" w:sz="0" w:space="0" w:color="auto"/>
          </w:divBdr>
        </w:div>
        <w:div w:id="278417994">
          <w:marLeft w:val="0"/>
          <w:marRight w:val="0"/>
          <w:marTop w:val="0"/>
          <w:marBottom w:val="0"/>
          <w:divBdr>
            <w:top w:val="none" w:sz="0" w:space="0" w:color="auto"/>
            <w:left w:val="none" w:sz="0" w:space="0" w:color="auto"/>
            <w:bottom w:val="none" w:sz="0" w:space="0" w:color="auto"/>
            <w:right w:val="none" w:sz="0" w:space="0" w:color="auto"/>
          </w:divBdr>
        </w:div>
        <w:div w:id="316954719">
          <w:marLeft w:val="0"/>
          <w:marRight w:val="0"/>
          <w:marTop w:val="0"/>
          <w:marBottom w:val="0"/>
          <w:divBdr>
            <w:top w:val="none" w:sz="0" w:space="0" w:color="auto"/>
            <w:left w:val="none" w:sz="0" w:space="0" w:color="auto"/>
            <w:bottom w:val="none" w:sz="0" w:space="0" w:color="auto"/>
            <w:right w:val="none" w:sz="0" w:space="0" w:color="auto"/>
          </w:divBdr>
        </w:div>
        <w:div w:id="1531915441">
          <w:marLeft w:val="0"/>
          <w:marRight w:val="0"/>
          <w:marTop w:val="0"/>
          <w:marBottom w:val="0"/>
          <w:divBdr>
            <w:top w:val="none" w:sz="0" w:space="0" w:color="auto"/>
            <w:left w:val="none" w:sz="0" w:space="0" w:color="auto"/>
            <w:bottom w:val="none" w:sz="0" w:space="0" w:color="auto"/>
            <w:right w:val="none" w:sz="0" w:space="0" w:color="auto"/>
          </w:divBdr>
        </w:div>
        <w:div w:id="536164237">
          <w:marLeft w:val="0"/>
          <w:marRight w:val="0"/>
          <w:marTop w:val="0"/>
          <w:marBottom w:val="0"/>
          <w:divBdr>
            <w:top w:val="none" w:sz="0" w:space="0" w:color="auto"/>
            <w:left w:val="none" w:sz="0" w:space="0" w:color="auto"/>
            <w:bottom w:val="none" w:sz="0" w:space="0" w:color="auto"/>
            <w:right w:val="none" w:sz="0" w:space="0" w:color="auto"/>
          </w:divBdr>
        </w:div>
        <w:div w:id="973605407">
          <w:marLeft w:val="0"/>
          <w:marRight w:val="0"/>
          <w:marTop w:val="0"/>
          <w:marBottom w:val="0"/>
          <w:divBdr>
            <w:top w:val="none" w:sz="0" w:space="0" w:color="auto"/>
            <w:left w:val="none" w:sz="0" w:space="0" w:color="auto"/>
            <w:bottom w:val="none" w:sz="0" w:space="0" w:color="auto"/>
            <w:right w:val="none" w:sz="0" w:space="0" w:color="auto"/>
          </w:divBdr>
        </w:div>
        <w:div w:id="1110859289">
          <w:marLeft w:val="0"/>
          <w:marRight w:val="0"/>
          <w:marTop w:val="0"/>
          <w:marBottom w:val="0"/>
          <w:divBdr>
            <w:top w:val="none" w:sz="0" w:space="0" w:color="auto"/>
            <w:left w:val="none" w:sz="0" w:space="0" w:color="auto"/>
            <w:bottom w:val="none" w:sz="0" w:space="0" w:color="auto"/>
            <w:right w:val="none" w:sz="0" w:space="0" w:color="auto"/>
          </w:divBdr>
        </w:div>
        <w:div w:id="239368460">
          <w:marLeft w:val="0"/>
          <w:marRight w:val="0"/>
          <w:marTop w:val="0"/>
          <w:marBottom w:val="0"/>
          <w:divBdr>
            <w:top w:val="none" w:sz="0" w:space="0" w:color="auto"/>
            <w:left w:val="none" w:sz="0" w:space="0" w:color="auto"/>
            <w:bottom w:val="none" w:sz="0" w:space="0" w:color="auto"/>
            <w:right w:val="none" w:sz="0" w:space="0" w:color="auto"/>
          </w:divBdr>
        </w:div>
        <w:div w:id="1816675394">
          <w:marLeft w:val="0"/>
          <w:marRight w:val="0"/>
          <w:marTop w:val="0"/>
          <w:marBottom w:val="0"/>
          <w:divBdr>
            <w:top w:val="none" w:sz="0" w:space="0" w:color="auto"/>
            <w:left w:val="none" w:sz="0" w:space="0" w:color="auto"/>
            <w:bottom w:val="none" w:sz="0" w:space="0" w:color="auto"/>
            <w:right w:val="none" w:sz="0" w:space="0" w:color="auto"/>
          </w:divBdr>
        </w:div>
        <w:div w:id="577595283">
          <w:marLeft w:val="0"/>
          <w:marRight w:val="0"/>
          <w:marTop w:val="0"/>
          <w:marBottom w:val="0"/>
          <w:divBdr>
            <w:top w:val="none" w:sz="0" w:space="0" w:color="auto"/>
            <w:left w:val="none" w:sz="0" w:space="0" w:color="auto"/>
            <w:bottom w:val="none" w:sz="0" w:space="0" w:color="auto"/>
            <w:right w:val="none" w:sz="0" w:space="0" w:color="auto"/>
          </w:divBdr>
        </w:div>
        <w:div w:id="252471949">
          <w:marLeft w:val="0"/>
          <w:marRight w:val="0"/>
          <w:marTop w:val="0"/>
          <w:marBottom w:val="0"/>
          <w:divBdr>
            <w:top w:val="none" w:sz="0" w:space="0" w:color="auto"/>
            <w:left w:val="none" w:sz="0" w:space="0" w:color="auto"/>
            <w:bottom w:val="none" w:sz="0" w:space="0" w:color="auto"/>
            <w:right w:val="none" w:sz="0" w:space="0" w:color="auto"/>
          </w:divBdr>
        </w:div>
        <w:div w:id="1482696168">
          <w:marLeft w:val="0"/>
          <w:marRight w:val="0"/>
          <w:marTop w:val="0"/>
          <w:marBottom w:val="0"/>
          <w:divBdr>
            <w:top w:val="none" w:sz="0" w:space="0" w:color="auto"/>
            <w:left w:val="none" w:sz="0" w:space="0" w:color="auto"/>
            <w:bottom w:val="none" w:sz="0" w:space="0" w:color="auto"/>
            <w:right w:val="none" w:sz="0" w:space="0" w:color="auto"/>
          </w:divBdr>
        </w:div>
        <w:div w:id="1414281397">
          <w:marLeft w:val="0"/>
          <w:marRight w:val="0"/>
          <w:marTop w:val="0"/>
          <w:marBottom w:val="0"/>
          <w:divBdr>
            <w:top w:val="none" w:sz="0" w:space="0" w:color="auto"/>
            <w:left w:val="none" w:sz="0" w:space="0" w:color="auto"/>
            <w:bottom w:val="none" w:sz="0" w:space="0" w:color="auto"/>
            <w:right w:val="none" w:sz="0" w:space="0" w:color="auto"/>
          </w:divBdr>
        </w:div>
        <w:div w:id="184246943">
          <w:marLeft w:val="0"/>
          <w:marRight w:val="0"/>
          <w:marTop w:val="0"/>
          <w:marBottom w:val="0"/>
          <w:divBdr>
            <w:top w:val="none" w:sz="0" w:space="0" w:color="auto"/>
            <w:left w:val="none" w:sz="0" w:space="0" w:color="auto"/>
            <w:bottom w:val="none" w:sz="0" w:space="0" w:color="auto"/>
            <w:right w:val="none" w:sz="0" w:space="0" w:color="auto"/>
          </w:divBdr>
        </w:div>
        <w:div w:id="568807114">
          <w:marLeft w:val="0"/>
          <w:marRight w:val="0"/>
          <w:marTop w:val="0"/>
          <w:marBottom w:val="0"/>
          <w:divBdr>
            <w:top w:val="none" w:sz="0" w:space="0" w:color="auto"/>
            <w:left w:val="none" w:sz="0" w:space="0" w:color="auto"/>
            <w:bottom w:val="none" w:sz="0" w:space="0" w:color="auto"/>
            <w:right w:val="none" w:sz="0" w:space="0" w:color="auto"/>
          </w:divBdr>
        </w:div>
        <w:div w:id="1188762905">
          <w:marLeft w:val="0"/>
          <w:marRight w:val="0"/>
          <w:marTop w:val="0"/>
          <w:marBottom w:val="0"/>
          <w:divBdr>
            <w:top w:val="none" w:sz="0" w:space="0" w:color="auto"/>
            <w:left w:val="none" w:sz="0" w:space="0" w:color="auto"/>
            <w:bottom w:val="none" w:sz="0" w:space="0" w:color="auto"/>
            <w:right w:val="none" w:sz="0" w:space="0" w:color="auto"/>
          </w:divBdr>
        </w:div>
        <w:div w:id="1838689267">
          <w:marLeft w:val="0"/>
          <w:marRight w:val="0"/>
          <w:marTop w:val="0"/>
          <w:marBottom w:val="0"/>
          <w:divBdr>
            <w:top w:val="none" w:sz="0" w:space="0" w:color="auto"/>
            <w:left w:val="none" w:sz="0" w:space="0" w:color="auto"/>
            <w:bottom w:val="none" w:sz="0" w:space="0" w:color="auto"/>
            <w:right w:val="none" w:sz="0" w:space="0" w:color="auto"/>
          </w:divBdr>
        </w:div>
        <w:div w:id="752629086">
          <w:marLeft w:val="0"/>
          <w:marRight w:val="0"/>
          <w:marTop w:val="0"/>
          <w:marBottom w:val="0"/>
          <w:divBdr>
            <w:top w:val="none" w:sz="0" w:space="0" w:color="auto"/>
            <w:left w:val="none" w:sz="0" w:space="0" w:color="auto"/>
            <w:bottom w:val="none" w:sz="0" w:space="0" w:color="auto"/>
            <w:right w:val="none" w:sz="0" w:space="0" w:color="auto"/>
          </w:divBdr>
        </w:div>
        <w:div w:id="2116442992">
          <w:marLeft w:val="0"/>
          <w:marRight w:val="0"/>
          <w:marTop w:val="0"/>
          <w:marBottom w:val="0"/>
          <w:divBdr>
            <w:top w:val="none" w:sz="0" w:space="0" w:color="auto"/>
            <w:left w:val="none" w:sz="0" w:space="0" w:color="auto"/>
            <w:bottom w:val="none" w:sz="0" w:space="0" w:color="auto"/>
            <w:right w:val="none" w:sz="0" w:space="0" w:color="auto"/>
          </w:divBdr>
        </w:div>
        <w:div w:id="2103605327">
          <w:marLeft w:val="0"/>
          <w:marRight w:val="0"/>
          <w:marTop w:val="0"/>
          <w:marBottom w:val="0"/>
          <w:divBdr>
            <w:top w:val="none" w:sz="0" w:space="0" w:color="auto"/>
            <w:left w:val="none" w:sz="0" w:space="0" w:color="auto"/>
            <w:bottom w:val="none" w:sz="0" w:space="0" w:color="auto"/>
            <w:right w:val="none" w:sz="0" w:space="0" w:color="auto"/>
          </w:divBdr>
        </w:div>
        <w:div w:id="605500171">
          <w:marLeft w:val="0"/>
          <w:marRight w:val="0"/>
          <w:marTop w:val="0"/>
          <w:marBottom w:val="0"/>
          <w:divBdr>
            <w:top w:val="none" w:sz="0" w:space="0" w:color="auto"/>
            <w:left w:val="none" w:sz="0" w:space="0" w:color="auto"/>
            <w:bottom w:val="none" w:sz="0" w:space="0" w:color="auto"/>
            <w:right w:val="none" w:sz="0" w:space="0" w:color="auto"/>
          </w:divBdr>
        </w:div>
        <w:div w:id="843981893">
          <w:marLeft w:val="0"/>
          <w:marRight w:val="0"/>
          <w:marTop w:val="0"/>
          <w:marBottom w:val="0"/>
          <w:divBdr>
            <w:top w:val="none" w:sz="0" w:space="0" w:color="auto"/>
            <w:left w:val="none" w:sz="0" w:space="0" w:color="auto"/>
            <w:bottom w:val="none" w:sz="0" w:space="0" w:color="auto"/>
            <w:right w:val="none" w:sz="0" w:space="0" w:color="auto"/>
          </w:divBdr>
        </w:div>
        <w:div w:id="1940213193">
          <w:marLeft w:val="0"/>
          <w:marRight w:val="0"/>
          <w:marTop w:val="0"/>
          <w:marBottom w:val="0"/>
          <w:divBdr>
            <w:top w:val="none" w:sz="0" w:space="0" w:color="auto"/>
            <w:left w:val="none" w:sz="0" w:space="0" w:color="auto"/>
            <w:bottom w:val="none" w:sz="0" w:space="0" w:color="auto"/>
            <w:right w:val="none" w:sz="0" w:space="0" w:color="auto"/>
          </w:divBdr>
        </w:div>
        <w:div w:id="1165324031">
          <w:marLeft w:val="0"/>
          <w:marRight w:val="0"/>
          <w:marTop w:val="0"/>
          <w:marBottom w:val="0"/>
          <w:divBdr>
            <w:top w:val="none" w:sz="0" w:space="0" w:color="auto"/>
            <w:left w:val="none" w:sz="0" w:space="0" w:color="auto"/>
            <w:bottom w:val="none" w:sz="0" w:space="0" w:color="auto"/>
            <w:right w:val="none" w:sz="0" w:space="0" w:color="auto"/>
          </w:divBdr>
        </w:div>
        <w:div w:id="1346589089">
          <w:marLeft w:val="0"/>
          <w:marRight w:val="0"/>
          <w:marTop w:val="0"/>
          <w:marBottom w:val="0"/>
          <w:divBdr>
            <w:top w:val="none" w:sz="0" w:space="0" w:color="auto"/>
            <w:left w:val="none" w:sz="0" w:space="0" w:color="auto"/>
            <w:bottom w:val="none" w:sz="0" w:space="0" w:color="auto"/>
            <w:right w:val="none" w:sz="0" w:space="0" w:color="auto"/>
          </w:divBdr>
        </w:div>
        <w:div w:id="701325869">
          <w:marLeft w:val="0"/>
          <w:marRight w:val="0"/>
          <w:marTop w:val="0"/>
          <w:marBottom w:val="0"/>
          <w:divBdr>
            <w:top w:val="none" w:sz="0" w:space="0" w:color="auto"/>
            <w:left w:val="none" w:sz="0" w:space="0" w:color="auto"/>
            <w:bottom w:val="none" w:sz="0" w:space="0" w:color="auto"/>
            <w:right w:val="none" w:sz="0" w:space="0" w:color="auto"/>
          </w:divBdr>
        </w:div>
        <w:div w:id="185874035">
          <w:marLeft w:val="0"/>
          <w:marRight w:val="0"/>
          <w:marTop w:val="0"/>
          <w:marBottom w:val="0"/>
          <w:divBdr>
            <w:top w:val="none" w:sz="0" w:space="0" w:color="auto"/>
            <w:left w:val="none" w:sz="0" w:space="0" w:color="auto"/>
            <w:bottom w:val="none" w:sz="0" w:space="0" w:color="auto"/>
            <w:right w:val="none" w:sz="0" w:space="0" w:color="auto"/>
          </w:divBdr>
        </w:div>
        <w:div w:id="1601912967">
          <w:marLeft w:val="0"/>
          <w:marRight w:val="0"/>
          <w:marTop w:val="0"/>
          <w:marBottom w:val="0"/>
          <w:divBdr>
            <w:top w:val="none" w:sz="0" w:space="0" w:color="auto"/>
            <w:left w:val="none" w:sz="0" w:space="0" w:color="auto"/>
            <w:bottom w:val="none" w:sz="0" w:space="0" w:color="auto"/>
            <w:right w:val="none" w:sz="0" w:space="0" w:color="auto"/>
          </w:divBdr>
        </w:div>
        <w:div w:id="191840512">
          <w:marLeft w:val="0"/>
          <w:marRight w:val="0"/>
          <w:marTop w:val="0"/>
          <w:marBottom w:val="0"/>
          <w:divBdr>
            <w:top w:val="none" w:sz="0" w:space="0" w:color="auto"/>
            <w:left w:val="none" w:sz="0" w:space="0" w:color="auto"/>
            <w:bottom w:val="none" w:sz="0" w:space="0" w:color="auto"/>
            <w:right w:val="none" w:sz="0" w:space="0" w:color="auto"/>
          </w:divBdr>
        </w:div>
        <w:div w:id="1114715806">
          <w:marLeft w:val="0"/>
          <w:marRight w:val="0"/>
          <w:marTop w:val="0"/>
          <w:marBottom w:val="0"/>
          <w:divBdr>
            <w:top w:val="none" w:sz="0" w:space="0" w:color="auto"/>
            <w:left w:val="none" w:sz="0" w:space="0" w:color="auto"/>
            <w:bottom w:val="none" w:sz="0" w:space="0" w:color="auto"/>
            <w:right w:val="none" w:sz="0" w:space="0" w:color="auto"/>
          </w:divBdr>
        </w:div>
        <w:div w:id="1440490847">
          <w:marLeft w:val="0"/>
          <w:marRight w:val="0"/>
          <w:marTop w:val="0"/>
          <w:marBottom w:val="0"/>
          <w:divBdr>
            <w:top w:val="none" w:sz="0" w:space="0" w:color="auto"/>
            <w:left w:val="none" w:sz="0" w:space="0" w:color="auto"/>
            <w:bottom w:val="none" w:sz="0" w:space="0" w:color="auto"/>
            <w:right w:val="none" w:sz="0" w:space="0" w:color="auto"/>
          </w:divBdr>
        </w:div>
        <w:div w:id="1099912604">
          <w:marLeft w:val="0"/>
          <w:marRight w:val="0"/>
          <w:marTop w:val="0"/>
          <w:marBottom w:val="0"/>
          <w:divBdr>
            <w:top w:val="none" w:sz="0" w:space="0" w:color="auto"/>
            <w:left w:val="none" w:sz="0" w:space="0" w:color="auto"/>
            <w:bottom w:val="none" w:sz="0" w:space="0" w:color="auto"/>
            <w:right w:val="none" w:sz="0" w:space="0" w:color="auto"/>
          </w:divBdr>
        </w:div>
        <w:div w:id="1591308173">
          <w:marLeft w:val="0"/>
          <w:marRight w:val="0"/>
          <w:marTop w:val="0"/>
          <w:marBottom w:val="0"/>
          <w:divBdr>
            <w:top w:val="none" w:sz="0" w:space="0" w:color="auto"/>
            <w:left w:val="none" w:sz="0" w:space="0" w:color="auto"/>
            <w:bottom w:val="none" w:sz="0" w:space="0" w:color="auto"/>
            <w:right w:val="none" w:sz="0" w:space="0" w:color="auto"/>
          </w:divBdr>
        </w:div>
        <w:div w:id="527641299">
          <w:marLeft w:val="0"/>
          <w:marRight w:val="0"/>
          <w:marTop w:val="0"/>
          <w:marBottom w:val="0"/>
          <w:divBdr>
            <w:top w:val="none" w:sz="0" w:space="0" w:color="auto"/>
            <w:left w:val="none" w:sz="0" w:space="0" w:color="auto"/>
            <w:bottom w:val="none" w:sz="0" w:space="0" w:color="auto"/>
            <w:right w:val="none" w:sz="0" w:space="0" w:color="auto"/>
          </w:divBdr>
        </w:div>
        <w:div w:id="1995912986">
          <w:marLeft w:val="0"/>
          <w:marRight w:val="0"/>
          <w:marTop w:val="0"/>
          <w:marBottom w:val="0"/>
          <w:divBdr>
            <w:top w:val="none" w:sz="0" w:space="0" w:color="auto"/>
            <w:left w:val="none" w:sz="0" w:space="0" w:color="auto"/>
            <w:bottom w:val="none" w:sz="0" w:space="0" w:color="auto"/>
            <w:right w:val="none" w:sz="0" w:space="0" w:color="auto"/>
          </w:divBdr>
        </w:div>
        <w:div w:id="1908608660">
          <w:marLeft w:val="0"/>
          <w:marRight w:val="0"/>
          <w:marTop w:val="0"/>
          <w:marBottom w:val="0"/>
          <w:divBdr>
            <w:top w:val="none" w:sz="0" w:space="0" w:color="auto"/>
            <w:left w:val="none" w:sz="0" w:space="0" w:color="auto"/>
            <w:bottom w:val="none" w:sz="0" w:space="0" w:color="auto"/>
            <w:right w:val="none" w:sz="0" w:space="0" w:color="auto"/>
          </w:divBdr>
        </w:div>
        <w:div w:id="1261059458">
          <w:marLeft w:val="0"/>
          <w:marRight w:val="0"/>
          <w:marTop w:val="0"/>
          <w:marBottom w:val="0"/>
          <w:divBdr>
            <w:top w:val="none" w:sz="0" w:space="0" w:color="auto"/>
            <w:left w:val="none" w:sz="0" w:space="0" w:color="auto"/>
            <w:bottom w:val="none" w:sz="0" w:space="0" w:color="auto"/>
            <w:right w:val="none" w:sz="0" w:space="0" w:color="auto"/>
          </w:divBdr>
        </w:div>
      </w:divsChild>
    </w:div>
    <w:div w:id="754398834">
      <w:bodyDiv w:val="1"/>
      <w:marLeft w:val="0"/>
      <w:marRight w:val="0"/>
      <w:marTop w:val="0"/>
      <w:marBottom w:val="0"/>
      <w:divBdr>
        <w:top w:val="none" w:sz="0" w:space="0" w:color="auto"/>
        <w:left w:val="none" w:sz="0" w:space="0" w:color="auto"/>
        <w:bottom w:val="none" w:sz="0" w:space="0" w:color="auto"/>
        <w:right w:val="none" w:sz="0" w:space="0" w:color="auto"/>
      </w:divBdr>
    </w:div>
    <w:div w:id="756832560">
      <w:bodyDiv w:val="1"/>
      <w:marLeft w:val="0"/>
      <w:marRight w:val="0"/>
      <w:marTop w:val="0"/>
      <w:marBottom w:val="0"/>
      <w:divBdr>
        <w:top w:val="none" w:sz="0" w:space="0" w:color="auto"/>
        <w:left w:val="none" w:sz="0" w:space="0" w:color="auto"/>
        <w:bottom w:val="none" w:sz="0" w:space="0" w:color="auto"/>
        <w:right w:val="none" w:sz="0" w:space="0" w:color="auto"/>
      </w:divBdr>
    </w:div>
    <w:div w:id="917397817">
      <w:bodyDiv w:val="1"/>
      <w:marLeft w:val="0"/>
      <w:marRight w:val="0"/>
      <w:marTop w:val="0"/>
      <w:marBottom w:val="0"/>
      <w:divBdr>
        <w:top w:val="none" w:sz="0" w:space="0" w:color="auto"/>
        <w:left w:val="none" w:sz="0" w:space="0" w:color="auto"/>
        <w:bottom w:val="none" w:sz="0" w:space="0" w:color="auto"/>
        <w:right w:val="none" w:sz="0" w:space="0" w:color="auto"/>
      </w:divBdr>
      <w:divsChild>
        <w:div w:id="748238920">
          <w:marLeft w:val="0"/>
          <w:marRight w:val="0"/>
          <w:marTop w:val="86"/>
          <w:marBottom w:val="0"/>
          <w:divBdr>
            <w:top w:val="none" w:sz="0" w:space="0" w:color="auto"/>
            <w:left w:val="none" w:sz="0" w:space="0" w:color="auto"/>
            <w:bottom w:val="none" w:sz="0" w:space="0" w:color="auto"/>
            <w:right w:val="none" w:sz="0" w:space="0" w:color="auto"/>
          </w:divBdr>
        </w:div>
      </w:divsChild>
    </w:div>
    <w:div w:id="1229146293">
      <w:bodyDiv w:val="1"/>
      <w:marLeft w:val="0"/>
      <w:marRight w:val="0"/>
      <w:marTop w:val="0"/>
      <w:marBottom w:val="0"/>
      <w:divBdr>
        <w:top w:val="none" w:sz="0" w:space="0" w:color="auto"/>
        <w:left w:val="none" w:sz="0" w:space="0" w:color="auto"/>
        <w:bottom w:val="none" w:sz="0" w:space="0" w:color="auto"/>
        <w:right w:val="none" w:sz="0" w:space="0" w:color="auto"/>
      </w:divBdr>
      <w:divsChild>
        <w:div w:id="70279702">
          <w:marLeft w:val="0"/>
          <w:marRight w:val="0"/>
          <w:marTop w:val="0"/>
          <w:marBottom w:val="0"/>
          <w:divBdr>
            <w:top w:val="none" w:sz="0" w:space="0" w:color="auto"/>
            <w:left w:val="none" w:sz="0" w:space="0" w:color="auto"/>
            <w:bottom w:val="none" w:sz="0" w:space="0" w:color="auto"/>
            <w:right w:val="none" w:sz="0" w:space="0" w:color="auto"/>
          </w:divBdr>
        </w:div>
        <w:div w:id="484859445">
          <w:marLeft w:val="0"/>
          <w:marRight w:val="0"/>
          <w:marTop w:val="0"/>
          <w:marBottom w:val="0"/>
          <w:divBdr>
            <w:top w:val="none" w:sz="0" w:space="0" w:color="auto"/>
            <w:left w:val="none" w:sz="0" w:space="0" w:color="auto"/>
            <w:bottom w:val="none" w:sz="0" w:space="0" w:color="auto"/>
            <w:right w:val="none" w:sz="0" w:space="0" w:color="auto"/>
          </w:divBdr>
        </w:div>
        <w:div w:id="1161504840">
          <w:marLeft w:val="0"/>
          <w:marRight w:val="0"/>
          <w:marTop w:val="0"/>
          <w:marBottom w:val="0"/>
          <w:divBdr>
            <w:top w:val="none" w:sz="0" w:space="0" w:color="auto"/>
            <w:left w:val="none" w:sz="0" w:space="0" w:color="auto"/>
            <w:bottom w:val="none" w:sz="0" w:space="0" w:color="auto"/>
            <w:right w:val="none" w:sz="0" w:space="0" w:color="auto"/>
          </w:divBdr>
        </w:div>
        <w:div w:id="1597253368">
          <w:marLeft w:val="0"/>
          <w:marRight w:val="0"/>
          <w:marTop w:val="0"/>
          <w:marBottom w:val="0"/>
          <w:divBdr>
            <w:top w:val="none" w:sz="0" w:space="0" w:color="auto"/>
            <w:left w:val="none" w:sz="0" w:space="0" w:color="auto"/>
            <w:bottom w:val="none" w:sz="0" w:space="0" w:color="auto"/>
            <w:right w:val="none" w:sz="0" w:space="0" w:color="auto"/>
          </w:divBdr>
        </w:div>
        <w:div w:id="2076318039">
          <w:marLeft w:val="0"/>
          <w:marRight w:val="0"/>
          <w:marTop w:val="0"/>
          <w:marBottom w:val="0"/>
          <w:divBdr>
            <w:top w:val="none" w:sz="0" w:space="0" w:color="auto"/>
            <w:left w:val="none" w:sz="0" w:space="0" w:color="auto"/>
            <w:bottom w:val="none" w:sz="0" w:space="0" w:color="auto"/>
            <w:right w:val="none" w:sz="0" w:space="0" w:color="auto"/>
          </w:divBdr>
        </w:div>
        <w:div w:id="990330162">
          <w:marLeft w:val="0"/>
          <w:marRight w:val="0"/>
          <w:marTop w:val="0"/>
          <w:marBottom w:val="0"/>
          <w:divBdr>
            <w:top w:val="none" w:sz="0" w:space="0" w:color="auto"/>
            <w:left w:val="none" w:sz="0" w:space="0" w:color="auto"/>
            <w:bottom w:val="none" w:sz="0" w:space="0" w:color="auto"/>
            <w:right w:val="none" w:sz="0" w:space="0" w:color="auto"/>
          </w:divBdr>
        </w:div>
        <w:div w:id="1305113490">
          <w:marLeft w:val="0"/>
          <w:marRight w:val="0"/>
          <w:marTop w:val="0"/>
          <w:marBottom w:val="0"/>
          <w:divBdr>
            <w:top w:val="none" w:sz="0" w:space="0" w:color="auto"/>
            <w:left w:val="none" w:sz="0" w:space="0" w:color="auto"/>
            <w:bottom w:val="none" w:sz="0" w:space="0" w:color="auto"/>
            <w:right w:val="none" w:sz="0" w:space="0" w:color="auto"/>
          </w:divBdr>
        </w:div>
        <w:div w:id="1326858966">
          <w:marLeft w:val="0"/>
          <w:marRight w:val="0"/>
          <w:marTop w:val="0"/>
          <w:marBottom w:val="0"/>
          <w:divBdr>
            <w:top w:val="none" w:sz="0" w:space="0" w:color="auto"/>
            <w:left w:val="none" w:sz="0" w:space="0" w:color="auto"/>
            <w:bottom w:val="none" w:sz="0" w:space="0" w:color="auto"/>
            <w:right w:val="none" w:sz="0" w:space="0" w:color="auto"/>
          </w:divBdr>
        </w:div>
        <w:div w:id="648369376">
          <w:marLeft w:val="0"/>
          <w:marRight w:val="0"/>
          <w:marTop w:val="0"/>
          <w:marBottom w:val="0"/>
          <w:divBdr>
            <w:top w:val="none" w:sz="0" w:space="0" w:color="auto"/>
            <w:left w:val="none" w:sz="0" w:space="0" w:color="auto"/>
            <w:bottom w:val="none" w:sz="0" w:space="0" w:color="auto"/>
            <w:right w:val="none" w:sz="0" w:space="0" w:color="auto"/>
          </w:divBdr>
        </w:div>
        <w:div w:id="703945537">
          <w:marLeft w:val="0"/>
          <w:marRight w:val="0"/>
          <w:marTop w:val="0"/>
          <w:marBottom w:val="0"/>
          <w:divBdr>
            <w:top w:val="none" w:sz="0" w:space="0" w:color="auto"/>
            <w:left w:val="none" w:sz="0" w:space="0" w:color="auto"/>
            <w:bottom w:val="none" w:sz="0" w:space="0" w:color="auto"/>
            <w:right w:val="none" w:sz="0" w:space="0" w:color="auto"/>
          </w:divBdr>
        </w:div>
        <w:div w:id="1647465036">
          <w:marLeft w:val="0"/>
          <w:marRight w:val="0"/>
          <w:marTop w:val="0"/>
          <w:marBottom w:val="0"/>
          <w:divBdr>
            <w:top w:val="none" w:sz="0" w:space="0" w:color="auto"/>
            <w:left w:val="none" w:sz="0" w:space="0" w:color="auto"/>
            <w:bottom w:val="none" w:sz="0" w:space="0" w:color="auto"/>
            <w:right w:val="none" w:sz="0" w:space="0" w:color="auto"/>
          </w:divBdr>
        </w:div>
        <w:div w:id="1207990443">
          <w:marLeft w:val="0"/>
          <w:marRight w:val="0"/>
          <w:marTop w:val="0"/>
          <w:marBottom w:val="0"/>
          <w:divBdr>
            <w:top w:val="none" w:sz="0" w:space="0" w:color="auto"/>
            <w:left w:val="none" w:sz="0" w:space="0" w:color="auto"/>
            <w:bottom w:val="none" w:sz="0" w:space="0" w:color="auto"/>
            <w:right w:val="none" w:sz="0" w:space="0" w:color="auto"/>
          </w:divBdr>
        </w:div>
        <w:div w:id="1407454282">
          <w:marLeft w:val="0"/>
          <w:marRight w:val="0"/>
          <w:marTop w:val="0"/>
          <w:marBottom w:val="0"/>
          <w:divBdr>
            <w:top w:val="none" w:sz="0" w:space="0" w:color="auto"/>
            <w:left w:val="none" w:sz="0" w:space="0" w:color="auto"/>
            <w:bottom w:val="none" w:sz="0" w:space="0" w:color="auto"/>
            <w:right w:val="none" w:sz="0" w:space="0" w:color="auto"/>
          </w:divBdr>
        </w:div>
        <w:div w:id="2053965374">
          <w:marLeft w:val="0"/>
          <w:marRight w:val="0"/>
          <w:marTop w:val="0"/>
          <w:marBottom w:val="0"/>
          <w:divBdr>
            <w:top w:val="none" w:sz="0" w:space="0" w:color="auto"/>
            <w:left w:val="none" w:sz="0" w:space="0" w:color="auto"/>
            <w:bottom w:val="none" w:sz="0" w:space="0" w:color="auto"/>
            <w:right w:val="none" w:sz="0" w:space="0" w:color="auto"/>
          </w:divBdr>
        </w:div>
        <w:div w:id="210852406">
          <w:marLeft w:val="0"/>
          <w:marRight w:val="0"/>
          <w:marTop w:val="0"/>
          <w:marBottom w:val="0"/>
          <w:divBdr>
            <w:top w:val="none" w:sz="0" w:space="0" w:color="auto"/>
            <w:left w:val="none" w:sz="0" w:space="0" w:color="auto"/>
            <w:bottom w:val="none" w:sz="0" w:space="0" w:color="auto"/>
            <w:right w:val="none" w:sz="0" w:space="0" w:color="auto"/>
          </w:divBdr>
        </w:div>
        <w:div w:id="1995836932">
          <w:marLeft w:val="0"/>
          <w:marRight w:val="0"/>
          <w:marTop w:val="0"/>
          <w:marBottom w:val="0"/>
          <w:divBdr>
            <w:top w:val="none" w:sz="0" w:space="0" w:color="auto"/>
            <w:left w:val="none" w:sz="0" w:space="0" w:color="auto"/>
            <w:bottom w:val="none" w:sz="0" w:space="0" w:color="auto"/>
            <w:right w:val="none" w:sz="0" w:space="0" w:color="auto"/>
          </w:divBdr>
        </w:div>
        <w:div w:id="783689323">
          <w:marLeft w:val="0"/>
          <w:marRight w:val="0"/>
          <w:marTop w:val="0"/>
          <w:marBottom w:val="0"/>
          <w:divBdr>
            <w:top w:val="none" w:sz="0" w:space="0" w:color="auto"/>
            <w:left w:val="none" w:sz="0" w:space="0" w:color="auto"/>
            <w:bottom w:val="none" w:sz="0" w:space="0" w:color="auto"/>
            <w:right w:val="none" w:sz="0" w:space="0" w:color="auto"/>
          </w:divBdr>
        </w:div>
        <w:div w:id="1836189924">
          <w:marLeft w:val="0"/>
          <w:marRight w:val="0"/>
          <w:marTop w:val="0"/>
          <w:marBottom w:val="0"/>
          <w:divBdr>
            <w:top w:val="none" w:sz="0" w:space="0" w:color="auto"/>
            <w:left w:val="none" w:sz="0" w:space="0" w:color="auto"/>
            <w:bottom w:val="none" w:sz="0" w:space="0" w:color="auto"/>
            <w:right w:val="none" w:sz="0" w:space="0" w:color="auto"/>
          </w:divBdr>
        </w:div>
        <w:div w:id="769661104">
          <w:marLeft w:val="0"/>
          <w:marRight w:val="0"/>
          <w:marTop w:val="0"/>
          <w:marBottom w:val="0"/>
          <w:divBdr>
            <w:top w:val="none" w:sz="0" w:space="0" w:color="auto"/>
            <w:left w:val="none" w:sz="0" w:space="0" w:color="auto"/>
            <w:bottom w:val="none" w:sz="0" w:space="0" w:color="auto"/>
            <w:right w:val="none" w:sz="0" w:space="0" w:color="auto"/>
          </w:divBdr>
        </w:div>
        <w:div w:id="515844769">
          <w:marLeft w:val="0"/>
          <w:marRight w:val="0"/>
          <w:marTop w:val="0"/>
          <w:marBottom w:val="0"/>
          <w:divBdr>
            <w:top w:val="none" w:sz="0" w:space="0" w:color="auto"/>
            <w:left w:val="none" w:sz="0" w:space="0" w:color="auto"/>
            <w:bottom w:val="none" w:sz="0" w:space="0" w:color="auto"/>
            <w:right w:val="none" w:sz="0" w:space="0" w:color="auto"/>
          </w:divBdr>
        </w:div>
        <w:div w:id="2113864058">
          <w:marLeft w:val="0"/>
          <w:marRight w:val="0"/>
          <w:marTop w:val="0"/>
          <w:marBottom w:val="0"/>
          <w:divBdr>
            <w:top w:val="none" w:sz="0" w:space="0" w:color="auto"/>
            <w:left w:val="none" w:sz="0" w:space="0" w:color="auto"/>
            <w:bottom w:val="none" w:sz="0" w:space="0" w:color="auto"/>
            <w:right w:val="none" w:sz="0" w:space="0" w:color="auto"/>
          </w:divBdr>
        </w:div>
        <w:div w:id="1071274532">
          <w:marLeft w:val="0"/>
          <w:marRight w:val="0"/>
          <w:marTop w:val="0"/>
          <w:marBottom w:val="0"/>
          <w:divBdr>
            <w:top w:val="none" w:sz="0" w:space="0" w:color="auto"/>
            <w:left w:val="none" w:sz="0" w:space="0" w:color="auto"/>
            <w:bottom w:val="none" w:sz="0" w:space="0" w:color="auto"/>
            <w:right w:val="none" w:sz="0" w:space="0" w:color="auto"/>
          </w:divBdr>
        </w:div>
        <w:div w:id="821969822">
          <w:marLeft w:val="0"/>
          <w:marRight w:val="0"/>
          <w:marTop w:val="0"/>
          <w:marBottom w:val="0"/>
          <w:divBdr>
            <w:top w:val="none" w:sz="0" w:space="0" w:color="auto"/>
            <w:left w:val="none" w:sz="0" w:space="0" w:color="auto"/>
            <w:bottom w:val="none" w:sz="0" w:space="0" w:color="auto"/>
            <w:right w:val="none" w:sz="0" w:space="0" w:color="auto"/>
          </w:divBdr>
        </w:div>
        <w:div w:id="327943874">
          <w:marLeft w:val="0"/>
          <w:marRight w:val="0"/>
          <w:marTop w:val="0"/>
          <w:marBottom w:val="0"/>
          <w:divBdr>
            <w:top w:val="none" w:sz="0" w:space="0" w:color="auto"/>
            <w:left w:val="none" w:sz="0" w:space="0" w:color="auto"/>
            <w:bottom w:val="none" w:sz="0" w:space="0" w:color="auto"/>
            <w:right w:val="none" w:sz="0" w:space="0" w:color="auto"/>
          </w:divBdr>
        </w:div>
        <w:div w:id="1311909869">
          <w:marLeft w:val="0"/>
          <w:marRight w:val="0"/>
          <w:marTop w:val="0"/>
          <w:marBottom w:val="0"/>
          <w:divBdr>
            <w:top w:val="none" w:sz="0" w:space="0" w:color="auto"/>
            <w:left w:val="none" w:sz="0" w:space="0" w:color="auto"/>
            <w:bottom w:val="none" w:sz="0" w:space="0" w:color="auto"/>
            <w:right w:val="none" w:sz="0" w:space="0" w:color="auto"/>
          </w:divBdr>
        </w:div>
        <w:div w:id="1249384753">
          <w:marLeft w:val="0"/>
          <w:marRight w:val="0"/>
          <w:marTop w:val="0"/>
          <w:marBottom w:val="0"/>
          <w:divBdr>
            <w:top w:val="none" w:sz="0" w:space="0" w:color="auto"/>
            <w:left w:val="none" w:sz="0" w:space="0" w:color="auto"/>
            <w:bottom w:val="none" w:sz="0" w:space="0" w:color="auto"/>
            <w:right w:val="none" w:sz="0" w:space="0" w:color="auto"/>
          </w:divBdr>
        </w:div>
        <w:div w:id="1952203235">
          <w:marLeft w:val="0"/>
          <w:marRight w:val="0"/>
          <w:marTop w:val="0"/>
          <w:marBottom w:val="0"/>
          <w:divBdr>
            <w:top w:val="none" w:sz="0" w:space="0" w:color="auto"/>
            <w:left w:val="none" w:sz="0" w:space="0" w:color="auto"/>
            <w:bottom w:val="none" w:sz="0" w:space="0" w:color="auto"/>
            <w:right w:val="none" w:sz="0" w:space="0" w:color="auto"/>
          </w:divBdr>
        </w:div>
        <w:div w:id="1254242187">
          <w:marLeft w:val="0"/>
          <w:marRight w:val="0"/>
          <w:marTop w:val="0"/>
          <w:marBottom w:val="0"/>
          <w:divBdr>
            <w:top w:val="none" w:sz="0" w:space="0" w:color="auto"/>
            <w:left w:val="none" w:sz="0" w:space="0" w:color="auto"/>
            <w:bottom w:val="none" w:sz="0" w:space="0" w:color="auto"/>
            <w:right w:val="none" w:sz="0" w:space="0" w:color="auto"/>
          </w:divBdr>
        </w:div>
        <w:div w:id="1841310121">
          <w:marLeft w:val="0"/>
          <w:marRight w:val="0"/>
          <w:marTop w:val="0"/>
          <w:marBottom w:val="0"/>
          <w:divBdr>
            <w:top w:val="none" w:sz="0" w:space="0" w:color="auto"/>
            <w:left w:val="none" w:sz="0" w:space="0" w:color="auto"/>
            <w:bottom w:val="none" w:sz="0" w:space="0" w:color="auto"/>
            <w:right w:val="none" w:sz="0" w:space="0" w:color="auto"/>
          </w:divBdr>
        </w:div>
        <w:div w:id="1492254982">
          <w:marLeft w:val="0"/>
          <w:marRight w:val="0"/>
          <w:marTop w:val="0"/>
          <w:marBottom w:val="0"/>
          <w:divBdr>
            <w:top w:val="none" w:sz="0" w:space="0" w:color="auto"/>
            <w:left w:val="none" w:sz="0" w:space="0" w:color="auto"/>
            <w:bottom w:val="none" w:sz="0" w:space="0" w:color="auto"/>
            <w:right w:val="none" w:sz="0" w:space="0" w:color="auto"/>
          </w:divBdr>
        </w:div>
        <w:div w:id="949775418">
          <w:marLeft w:val="0"/>
          <w:marRight w:val="0"/>
          <w:marTop w:val="0"/>
          <w:marBottom w:val="0"/>
          <w:divBdr>
            <w:top w:val="none" w:sz="0" w:space="0" w:color="auto"/>
            <w:left w:val="none" w:sz="0" w:space="0" w:color="auto"/>
            <w:bottom w:val="none" w:sz="0" w:space="0" w:color="auto"/>
            <w:right w:val="none" w:sz="0" w:space="0" w:color="auto"/>
          </w:divBdr>
        </w:div>
        <w:div w:id="664747553">
          <w:marLeft w:val="0"/>
          <w:marRight w:val="0"/>
          <w:marTop w:val="0"/>
          <w:marBottom w:val="0"/>
          <w:divBdr>
            <w:top w:val="none" w:sz="0" w:space="0" w:color="auto"/>
            <w:left w:val="none" w:sz="0" w:space="0" w:color="auto"/>
            <w:bottom w:val="none" w:sz="0" w:space="0" w:color="auto"/>
            <w:right w:val="none" w:sz="0" w:space="0" w:color="auto"/>
          </w:divBdr>
        </w:div>
        <w:div w:id="594703060">
          <w:marLeft w:val="0"/>
          <w:marRight w:val="0"/>
          <w:marTop w:val="0"/>
          <w:marBottom w:val="0"/>
          <w:divBdr>
            <w:top w:val="none" w:sz="0" w:space="0" w:color="auto"/>
            <w:left w:val="none" w:sz="0" w:space="0" w:color="auto"/>
            <w:bottom w:val="none" w:sz="0" w:space="0" w:color="auto"/>
            <w:right w:val="none" w:sz="0" w:space="0" w:color="auto"/>
          </w:divBdr>
        </w:div>
        <w:div w:id="1594126602">
          <w:marLeft w:val="0"/>
          <w:marRight w:val="0"/>
          <w:marTop w:val="0"/>
          <w:marBottom w:val="0"/>
          <w:divBdr>
            <w:top w:val="none" w:sz="0" w:space="0" w:color="auto"/>
            <w:left w:val="none" w:sz="0" w:space="0" w:color="auto"/>
            <w:bottom w:val="none" w:sz="0" w:space="0" w:color="auto"/>
            <w:right w:val="none" w:sz="0" w:space="0" w:color="auto"/>
          </w:divBdr>
        </w:div>
        <w:div w:id="592670033">
          <w:marLeft w:val="0"/>
          <w:marRight w:val="0"/>
          <w:marTop w:val="0"/>
          <w:marBottom w:val="0"/>
          <w:divBdr>
            <w:top w:val="none" w:sz="0" w:space="0" w:color="auto"/>
            <w:left w:val="none" w:sz="0" w:space="0" w:color="auto"/>
            <w:bottom w:val="none" w:sz="0" w:space="0" w:color="auto"/>
            <w:right w:val="none" w:sz="0" w:space="0" w:color="auto"/>
          </w:divBdr>
        </w:div>
        <w:div w:id="1473711185">
          <w:marLeft w:val="0"/>
          <w:marRight w:val="0"/>
          <w:marTop w:val="0"/>
          <w:marBottom w:val="0"/>
          <w:divBdr>
            <w:top w:val="none" w:sz="0" w:space="0" w:color="auto"/>
            <w:left w:val="none" w:sz="0" w:space="0" w:color="auto"/>
            <w:bottom w:val="none" w:sz="0" w:space="0" w:color="auto"/>
            <w:right w:val="none" w:sz="0" w:space="0" w:color="auto"/>
          </w:divBdr>
        </w:div>
        <w:div w:id="34894600">
          <w:marLeft w:val="0"/>
          <w:marRight w:val="0"/>
          <w:marTop w:val="0"/>
          <w:marBottom w:val="0"/>
          <w:divBdr>
            <w:top w:val="none" w:sz="0" w:space="0" w:color="auto"/>
            <w:left w:val="none" w:sz="0" w:space="0" w:color="auto"/>
            <w:bottom w:val="none" w:sz="0" w:space="0" w:color="auto"/>
            <w:right w:val="none" w:sz="0" w:space="0" w:color="auto"/>
          </w:divBdr>
        </w:div>
        <w:div w:id="301886288">
          <w:marLeft w:val="0"/>
          <w:marRight w:val="0"/>
          <w:marTop w:val="0"/>
          <w:marBottom w:val="0"/>
          <w:divBdr>
            <w:top w:val="none" w:sz="0" w:space="0" w:color="auto"/>
            <w:left w:val="none" w:sz="0" w:space="0" w:color="auto"/>
            <w:bottom w:val="none" w:sz="0" w:space="0" w:color="auto"/>
            <w:right w:val="none" w:sz="0" w:space="0" w:color="auto"/>
          </w:divBdr>
        </w:div>
        <w:div w:id="336231266">
          <w:marLeft w:val="0"/>
          <w:marRight w:val="0"/>
          <w:marTop w:val="0"/>
          <w:marBottom w:val="0"/>
          <w:divBdr>
            <w:top w:val="none" w:sz="0" w:space="0" w:color="auto"/>
            <w:left w:val="none" w:sz="0" w:space="0" w:color="auto"/>
            <w:bottom w:val="none" w:sz="0" w:space="0" w:color="auto"/>
            <w:right w:val="none" w:sz="0" w:space="0" w:color="auto"/>
          </w:divBdr>
        </w:div>
        <w:div w:id="184296670">
          <w:marLeft w:val="0"/>
          <w:marRight w:val="0"/>
          <w:marTop w:val="0"/>
          <w:marBottom w:val="0"/>
          <w:divBdr>
            <w:top w:val="none" w:sz="0" w:space="0" w:color="auto"/>
            <w:left w:val="none" w:sz="0" w:space="0" w:color="auto"/>
            <w:bottom w:val="none" w:sz="0" w:space="0" w:color="auto"/>
            <w:right w:val="none" w:sz="0" w:space="0" w:color="auto"/>
          </w:divBdr>
        </w:div>
        <w:div w:id="1532690578">
          <w:marLeft w:val="0"/>
          <w:marRight w:val="0"/>
          <w:marTop w:val="0"/>
          <w:marBottom w:val="0"/>
          <w:divBdr>
            <w:top w:val="none" w:sz="0" w:space="0" w:color="auto"/>
            <w:left w:val="none" w:sz="0" w:space="0" w:color="auto"/>
            <w:bottom w:val="none" w:sz="0" w:space="0" w:color="auto"/>
            <w:right w:val="none" w:sz="0" w:space="0" w:color="auto"/>
          </w:divBdr>
        </w:div>
        <w:div w:id="1969437434">
          <w:marLeft w:val="0"/>
          <w:marRight w:val="0"/>
          <w:marTop w:val="0"/>
          <w:marBottom w:val="0"/>
          <w:divBdr>
            <w:top w:val="none" w:sz="0" w:space="0" w:color="auto"/>
            <w:left w:val="none" w:sz="0" w:space="0" w:color="auto"/>
            <w:bottom w:val="none" w:sz="0" w:space="0" w:color="auto"/>
            <w:right w:val="none" w:sz="0" w:space="0" w:color="auto"/>
          </w:divBdr>
        </w:div>
        <w:div w:id="610356038">
          <w:marLeft w:val="0"/>
          <w:marRight w:val="0"/>
          <w:marTop w:val="0"/>
          <w:marBottom w:val="0"/>
          <w:divBdr>
            <w:top w:val="none" w:sz="0" w:space="0" w:color="auto"/>
            <w:left w:val="none" w:sz="0" w:space="0" w:color="auto"/>
            <w:bottom w:val="none" w:sz="0" w:space="0" w:color="auto"/>
            <w:right w:val="none" w:sz="0" w:space="0" w:color="auto"/>
          </w:divBdr>
        </w:div>
      </w:divsChild>
    </w:div>
    <w:div w:id="1349991714">
      <w:bodyDiv w:val="1"/>
      <w:marLeft w:val="0"/>
      <w:marRight w:val="0"/>
      <w:marTop w:val="0"/>
      <w:marBottom w:val="0"/>
      <w:divBdr>
        <w:top w:val="none" w:sz="0" w:space="0" w:color="auto"/>
        <w:left w:val="none" w:sz="0" w:space="0" w:color="auto"/>
        <w:bottom w:val="none" w:sz="0" w:space="0" w:color="auto"/>
        <w:right w:val="none" w:sz="0" w:space="0" w:color="auto"/>
      </w:divBdr>
    </w:div>
    <w:div w:id="1418943918">
      <w:bodyDiv w:val="1"/>
      <w:marLeft w:val="0"/>
      <w:marRight w:val="0"/>
      <w:marTop w:val="0"/>
      <w:marBottom w:val="0"/>
      <w:divBdr>
        <w:top w:val="none" w:sz="0" w:space="0" w:color="auto"/>
        <w:left w:val="none" w:sz="0" w:space="0" w:color="auto"/>
        <w:bottom w:val="none" w:sz="0" w:space="0" w:color="auto"/>
        <w:right w:val="none" w:sz="0" w:space="0" w:color="auto"/>
      </w:divBdr>
      <w:divsChild>
        <w:div w:id="966398069">
          <w:marLeft w:val="0"/>
          <w:marRight w:val="0"/>
          <w:marTop w:val="0"/>
          <w:marBottom w:val="0"/>
          <w:divBdr>
            <w:top w:val="none" w:sz="0" w:space="0" w:color="auto"/>
            <w:left w:val="none" w:sz="0" w:space="0" w:color="auto"/>
            <w:bottom w:val="none" w:sz="0" w:space="0" w:color="auto"/>
            <w:right w:val="none" w:sz="0" w:space="0" w:color="auto"/>
          </w:divBdr>
        </w:div>
        <w:div w:id="2015568340">
          <w:marLeft w:val="0"/>
          <w:marRight w:val="0"/>
          <w:marTop w:val="0"/>
          <w:marBottom w:val="0"/>
          <w:divBdr>
            <w:top w:val="none" w:sz="0" w:space="0" w:color="auto"/>
            <w:left w:val="none" w:sz="0" w:space="0" w:color="auto"/>
            <w:bottom w:val="none" w:sz="0" w:space="0" w:color="auto"/>
            <w:right w:val="none" w:sz="0" w:space="0" w:color="auto"/>
          </w:divBdr>
        </w:div>
        <w:div w:id="1630823024">
          <w:marLeft w:val="0"/>
          <w:marRight w:val="0"/>
          <w:marTop w:val="0"/>
          <w:marBottom w:val="0"/>
          <w:divBdr>
            <w:top w:val="none" w:sz="0" w:space="0" w:color="auto"/>
            <w:left w:val="none" w:sz="0" w:space="0" w:color="auto"/>
            <w:bottom w:val="none" w:sz="0" w:space="0" w:color="auto"/>
            <w:right w:val="none" w:sz="0" w:space="0" w:color="auto"/>
          </w:divBdr>
        </w:div>
        <w:div w:id="2062554749">
          <w:marLeft w:val="0"/>
          <w:marRight w:val="0"/>
          <w:marTop w:val="0"/>
          <w:marBottom w:val="0"/>
          <w:divBdr>
            <w:top w:val="none" w:sz="0" w:space="0" w:color="auto"/>
            <w:left w:val="none" w:sz="0" w:space="0" w:color="auto"/>
            <w:bottom w:val="none" w:sz="0" w:space="0" w:color="auto"/>
            <w:right w:val="none" w:sz="0" w:space="0" w:color="auto"/>
          </w:divBdr>
        </w:div>
        <w:div w:id="1185754052">
          <w:marLeft w:val="0"/>
          <w:marRight w:val="0"/>
          <w:marTop w:val="0"/>
          <w:marBottom w:val="0"/>
          <w:divBdr>
            <w:top w:val="none" w:sz="0" w:space="0" w:color="auto"/>
            <w:left w:val="none" w:sz="0" w:space="0" w:color="auto"/>
            <w:bottom w:val="none" w:sz="0" w:space="0" w:color="auto"/>
            <w:right w:val="none" w:sz="0" w:space="0" w:color="auto"/>
          </w:divBdr>
        </w:div>
        <w:div w:id="247888162">
          <w:marLeft w:val="0"/>
          <w:marRight w:val="0"/>
          <w:marTop w:val="0"/>
          <w:marBottom w:val="0"/>
          <w:divBdr>
            <w:top w:val="none" w:sz="0" w:space="0" w:color="auto"/>
            <w:left w:val="none" w:sz="0" w:space="0" w:color="auto"/>
            <w:bottom w:val="none" w:sz="0" w:space="0" w:color="auto"/>
            <w:right w:val="none" w:sz="0" w:space="0" w:color="auto"/>
          </w:divBdr>
        </w:div>
        <w:div w:id="962073174">
          <w:marLeft w:val="0"/>
          <w:marRight w:val="0"/>
          <w:marTop w:val="0"/>
          <w:marBottom w:val="0"/>
          <w:divBdr>
            <w:top w:val="none" w:sz="0" w:space="0" w:color="auto"/>
            <w:left w:val="none" w:sz="0" w:space="0" w:color="auto"/>
            <w:bottom w:val="none" w:sz="0" w:space="0" w:color="auto"/>
            <w:right w:val="none" w:sz="0" w:space="0" w:color="auto"/>
          </w:divBdr>
        </w:div>
        <w:div w:id="1737897459">
          <w:marLeft w:val="0"/>
          <w:marRight w:val="0"/>
          <w:marTop w:val="0"/>
          <w:marBottom w:val="0"/>
          <w:divBdr>
            <w:top w:val="none" w:sz="0" w:space="0" w:color="auto"/>
            <w:left w:val="none" w:sz="0" w:space="0" w:color="auto"/>
            <w:bottom w:val="none" w:sz="0" w:space="0" w:color="auto"/>
            <w:right w:val="none" w:sz="0" w:space="0" w:color="auto"/>
          </w:divBdr>
        </w:div>
        <w:div w:id="1240286823">
          <w:marLeft w:val="0"/>
          <w:marRight w:val="0"/>
          <w:marTop w:val="0"/>
          <w:marBottom w:val="0"/>
          <w:divBdr>
            <w:top w:val="none" w:sz="0" w:space="0" w:color="auto"/>
            <w:left w:val="none" w:sz="0" w:space="0" w:color="auto"/>
            <w:bottom w:val="none" w:sz="0" w:space="0" w:color="auto"/>
            <w:right w:val="none" w:sz="0" w:space="0" w:color="auto"/>
          </w:divBdr>
        </w:div>
        <w:div w:id="69935270">
          <w:marLeft w:val="0"/>
          <w:marRight w:val="0"/>
          <w:marTop w:val="0"/>
          <w:marBottom w:val="0"/>
          <w:divBdr>
            <w:top w:val="none" w:sz="0" w:space="0" w:color="auto"/>
            <w:left w:val="none" w:sz="0" w:space="0" w:color="auto"/>
            <w:bottom w:val="none" w:sz="0" w:space="0" w:color="auto"/>
            <w:right w:val="none" w:sz="0" w:space="0" w:color="auto"/>
          </w:divBdr>
        </w:div>
        <w:div w:id="100685198">
          <w:marLeft w:val="0"/>
          <w:marRight w:val="0"/>
          <w:marTop w:val="0"/>
          <w:marBottom w:val="0"/>
          <w:divBdr>
            <w:top w:val="none" w:sz="0" w:space="0" w:color="auto"/>
            <w:left w:val="none" w:sz="0" w:space="0" w:color="auto"/>
            <w:bottom w:val="none" w:sz="0" w:space="0" w:color="auto"/>
            <w:right w:val="none" w:sz="0" w:space="0" w:color="auto"/>
          </w:divBdr>
        </w:div>
      </w:divsChild>
    </w:div>
    <w:div w:id="1454129414">
      <w:bodyDiv w:val="1"/>
      <w:marLeft w:val="0"/>
      <w:marRight w:val="0"/>
      <w:marTop w:val="0"/>
      <w:marBottom w:val="0"/>
      <w:divBdr>
        <w:top w:val="none" w:sz="0" w:space="0" w:color="auto"/>
        <w:left w:val="none" w:sz="0" w:space="0" w:color="auto"/>
        <w:bottom w:val="none" w:sz="0" w:space="0" w:color="auto"/>
        <w:right w:val="none" w:sz="0" w:space="0" w:color="auto"/>
      </w:divBdr>
    </w:div>
    <w:div w:id="1533765085">
      <w:bodyDiv w:val="1"/>
      <w:marLeft w:val="0"/>
      <w:marRight w:val="0"/>
      <w:marTop w:val="0"/>
      <w:marBottom w:val="0"/>
      <w:divBdr>
        <w:top w:val="none" w:sz="0" w:space="0" w:color="auto"/>
        <w:left w:val="none" w:sz="0" w:space="0" w:color="auto"/>
        <w:bottom w:val="none" w:sz="0" w:space="0" w:color="auto"/>
        <w:right w:val="none" w:sz="0" w:space="0" w:color="auto"/>
      </w:divBdr>
    </w:div>
    <w:div w:id="1699892956">
      <w:bodyDiv w:val="1"/>
      <w:marLeft w:val="0"/>
      <w:marRight w:val="0"/>
      <w:marTop w:val="0"/>
      <w:marBottom w:val="0"/>
      <w:divBdr>
        <w:top w:val="none" w:sz="0" w:space="0" w:color="auto"/>
        <w:left w:val="none" w:sz="0" w:space="0" w:color="auto"/>
        <w:bottom w:val="none" w:sz="0" w:space="0" w:color="auto"/>
        <w:right w:val="none" w:sz="0" w:space="0" w:color="auto"/>
      </w:divBdr>
    </w:div>
    <w:div w:id="1704206888">
      <w:bodyDiv w:val="1"/>
      <w:marLeft w:val="0"/>
      <w:marRight w:val="0"/>
      <w:marTop w:val="0"/>
      <w:marBottom w:val="0"/>
      <w:divBdr>
        <w:top w:val="none" w:sz="0" w:space="0" w:color="auto"/>
        <w:left w:val="none" w:sz="0" w:space="0" w:color="auto"/>
        <w:bottom w:val="none" w:sz="0" w:space="0" w:color="auto"/>
        <w:right w:val="none" w:sz="0" w:space="0" w:color="auto"/>
      </w:divBdr>
      <w:divsChild>
        <w:div w:id="885750772">
          <w:marLeft w:val="0"/>
          <w:marRight w:val="0"/>
          <w:marTop w:val="0"/>
          <w:marBottom w:val="0"/>
          <w:divBdr>
            <w:top w:val="none" w:sz="0" w:space="0" w:color="auto"/>
            <w:left w:val="none" w:sz="0" w:space="0" w:color="auto"/>
            <w:bottom w:val="none" w:sz="0" w:space="0" w:color="auto"/>
            <w:right w:val="none" w:sz="0" w:space="0" w:color="auto"/>
          </w:divBdr>
        </w:div>
      </w:divsChild>
    </w:div>
    <w:div w:id="1704742212">
      <w:bodyDiv w:val="1"/>
      <w:marLeft w:val="0"/>
      <w:marRight w:val="0"/>
      <w:marTop w:val="0"/>
      <w:marBottom w:val="0"/>
      <w:divBdr>
        <w:top w:val="none" w:sz="0" w:space="0" w:color="auto"/>
        <w:left w:val="none" w:sz="0" w:space="0" w:color="auto"/>
        <w:bottom w:val="none" w:sz="0" w:space="0" w:color="auto"/>
        <w:right w:val="none" w:sz="0" w:space="0" w:color="auto"/>
      </w:divBdr>
      <w:divsChild>
        <w:div w:id="1854370389">
          <w:marLeft w:val="0"/>
          <w:marRight w:val="0"/>
          <w:marTop w:val="0"/>
          <w:marBottom w:val="0"/>
          <w:divBdr>
            <w:top w:val="none" w:sz="0" w:space="0" w:color="auto"/>
            <w:left w:val="none" w:sz="0" w:space="0" w:color="auto"/>
            <w:bottom w:val="none" w:sz="0" w:space="0" w:color="auto"/>
            <w:right w:val="none" w:sz="0" w:space="0" w:color="auto"/>
          </w:divBdr>
        </w:div>
        <w:div w:id="1212574599">
          <w:marLeft w:val="0"/>
          <w:marRight w:val="0"/>
          <w:marTop w:val="0"/>
          <w:marBottom w:val="0"/>
          <w:divBdr>
            <w:top w:val="none" w:sz="0" w:space="0" w:color="auto"/>
            <w:left w:val="none" w:sz="0" w:space="0" w:color="auto"/>
            <w:bottom w:val="none" w:sz="0" w:space="0" w:color="auto"/>
            <w:right w:val="none" w:sz="0" w:space="0" w:color="auto"/>
          </w:divBdr>
        </w:div>
        <w:div w:id="832840678">
          <w:marLeft w:val="0"/>
          <w:marRight w:val="0"/>
          <w:marTop w:val="0"/>
          <w:marBottom w:val="0"/>
          <w:divBdr>
            <w:top w:val="none" w:sz="0" w:space="0" w:color="auto"/>
            <w:left w:val="none" w:sz="0" w:space="0" w:color="auto"/>
            <w:bottom w:val="none" w:sz="0" w:space="0" w:color="auto"/>
            <w:right w:val="none" w:sz="0" w:space="0" w:color="auto"/>
          </w:divBdr>
        </w:div>
        <w:div w:id="1206524341">
          <w:marLeft w:val="0"/>
          <w:marRight w:val="0"/>
          <w:marTop w:val="0"/>
          <w:marBottom w:val="0"/>
          <w:divBdr>
            <w:top w:val="none" w:sz="0" w:space="0" w:color="auto"/>
            <w:left w:val="none" w:sz="0" w:space="0" w:color="auto"/>
            <w:bottom w:val="none" w:sz="0" w:space="0" w:color="auto"/>
            <w:right w:val="none" w:sz="0" w:space="0" w:color="auto"/>
          </w:divBdr>
        </w:div>
        <w:div w:id="1039626618">
          <w:marLeft w:val="0"/>
          <w:marRight w:val="0"/>
          <w:marTop w:val="0"/>
          <w:marBottom w:val="0"/>
          <w:divBdr>
            <w:top w:val="none" w:sz="0" w:space="0" w:color="auto"/>
            <w:left w:val="none" w:sz="0" w:space="0" w:color="auto"/>
            <w:bottom w:val="none" w:sz="0" w:space="0" w:color="auto"/>
            <w:right w:val="none" w:sz="0" w:space="0" w:color="auto"/>
          </w:divBdr>
        </w:div>
        <w:div w:id="2034846438">
          <w:marLeft w:val="0"/>
          <w:marRight w:val="0"/>
          <w:marTop w:val="0"/>
          <w:marBottom w:val="0"/>
          <w:divBdr>
            <w:top w:val="none" w:sz="0" w:space="0" w:color="auto"/>
            <w:left w:val="none" w:sz="0" w:space="0" w:color="auto"/>
            <w:bottom w:val="none" w:sz="0" w:space="0" w:color="auto"/>
            <w:right w:val="none" w:sz="0" w:space="0" w:color="auto"/>
          </w:divBdr>
        </w:div>
        <w:div w:id="2067606184">
          <w:marLeft w:val="0"/>
          <w:marRight w:val="0"/>
          <w:marTop w:val="0"/>
          <w:marBottom w:val="0"/>
          <w:divBdr>
            <w:top w:val="none" w:sz="0" w:space="0" w:color="auto"/>
            <w:left w:val="none" w:sz="0" w:space="0" w:color="auto"/>
            <w:bottom w:val="none" w:sz="0" w:space="0" w:color="auto"/>
            <w:right w:val="none" w:sz="0" w:space="0" w:color="auto"/>
          </w:divBdr>
        </w:div>
        <w:div w:id="267783885">
          <w:marLeft w:val="0"/>
          <w:marRight w:val="0"/>
          <w:marTop w:val="0"/>
          <w:marBottom w:val="0"/>
          <w:divBdr>
            <w:top w:val="none" w:sz="0" w:space="0" w:color="auto"/>
            <w:left w:val="none" w:sz="0" w:space="0" w:color="auto"/>
            <w:bottom w:val="none" w:sz="0" w:space="0" w:color="auto"/>
            <w:right w:val="none" w:sz="0" w:space="0" w:color="auto"/>
          </w:divBdr>
        </w:div>
      </w:divsChild>
    </w:div>
    <w:div w:id="1813673780">
      <w:bodyDiv w:val="1"/>
      <w:marLeft w:val="0"/>
      <w:marRight w:val="0"/>
      <w:marTop w:val="0"/>
      <w:marBottom w:val="0"/>
      <w:divBdr>
        <w:top w:val="none" w:sz="0" w:space="0" w:color="auto"/>
        <w:left w:val="none" w:sz="0" w:space="0" w:color="auto"/>
        <w:bottom w:val="none" w:sz="0" w:space="0" w:color="auto"/>
        <w:right w:val="none" w:sz="0" w:space="0" w:color="auto"/>
      </w:divBdr>
      <w:divsChild>
        <w:div w:id="25722210">
          <w:marLeft w:val="0"/>
          <w:marRight w:val="0"/>
          <w:marTop w:val="0"/>
          <w:marBottom w:val="0"/>
          <w:divBdr>
            <w:top w:val="none" w:sz="0" w:space="0" w:color="auto"/>
            <w:left w:val="none" w:sz="0" w:space="0" w:color="auto"/>
            <w:bottom w:val="none" w:sz="0" w:space="0" w:color="auto"/>
            <w:right w:val="none" w:sz="0" w:space="0" w:color="auto"/>
          </w:divBdr>
        </w:div>
        <w:div w:id="1392731150">
          <w:marLeft w:val="0"/>
          <w:marRight w:val="0"/>
          <w:marTop w:val="0"/>
          <w:marBottom w:val="0"/>
          <w:divBdr>
            <w:top w:val="none" w:sz="0" w:space="0" w:color="auto"/>
            <w:left w:val="none" w:sz="0" w:space="0" w:color="auto"/>
            <w:bottom w:val="none" w:sz="0" w:space="0" w:color="auto"/>
            <w:right w:val="none" w:sz="0" w:space="0" w:color="auto"/>
          </w:divBdr>
        </w:div>
        <w:div w:id="60518577">
          <w:marLeft w:val="0"/>
          <w:marRight w:val="0"/>
          <w:marTop w:val="0"/>
          <w:marBottom w:val="0"/>
          <w:divBdr>
            <w:top w:val="none" w:sz="0" w:space="0" w:color="auto"/>
            <w:left w:val="none" w:sz="0" w:space="0" w:color="auto"/>
            <w:bottom w:val="none" w:sz="0" w:space="0" w:color="auto"/>
            <w:right w:val="none" w:sz="0" w:space="0" w:color="auto"/>
          </w:divBdr>
        </w:div>
      </w:divsChild>
    </w:div>
    <w:div w:id="1849825072">
      <w:bodyDiv w:val="1"/>
      <w:marLeft w:val="0"/>
      <w:marRight w:val="0"/>
      <w:marTop w:val="0"/>
      <w:marBottom w:val="0"/>
      <w:divBdr>
        <w:top w:val="none" w:sz="0" w:space="0" w:color="auto"/>
        <w:left w:val="none" w:sz="0" w:space="0" w:color="auto"/>
        <w:bottom w:val="none" w:sz="0" w:space="0" w:color="auto"/>
        <w:right w:val="none" w:sz="0" w:space="0" w:color="auto"/>
      </w:divBdr>
      <w:divsChild>
        <w:div w:id="1130786358">
          <w:marLeft w:val="0"/>
          <w:marRight w:val="0"/>
          <w:marTop w:val="0"/>
          <w:marBottom w:val="0"/>
          <w:divBdr>
            <w:top w:val="none" w:sz="0" w:space="0" w:color="auto"/>
            <w:left w:val="none" w:sz="0" w:space="0" w:color="auto"/>
            <w:bottom w:val="none" w:sz="0" w:space="0" w:color="auto"/>
            <w:right w:val="none" w:sz="0" w:space="0" w:color="auto"/>
          </w:divBdr>
        </w:div>
        <w:div w:id="701519454">
          <w:marLeft w:val="0"/>
          <w:marRight w:val="0"/>
          <w:marTop w:val="0"/>
          <w:marBottom w:val="0"/>
          <w:divBdr>
            <w:top w:val="none" w:sz="0" w:space="0" w:color="auto"/>
            <w:left w:val="none" w:sz="0" w:space="0" w:color="auto"/>
            <w:bottom w:val="none" w:sz="0" w:space="0" w:color="auto"/>
            <w:right w:val="none" w:sz="0" w:space="0" w:color="auto"/>
          </w:divBdr>
        </w:div>
        <w:div w:id="2089304518">
          <w:marLeft w:val="0"/>
          <w:marRight w:val="0"/>
          <w:marTop w:val="0"/>
          <w:marBottom w:val="0"/>
          <w:divBdr>
            <w:top w:val="none" w:sz="0" w:space="0" w:color="auto"/>
            <w:left w:val="none" w:sz="0" w:space="0" w:color="auto"/>
            <w:bottom w:val="none" w:sz="0" w:space="0" w:color="auto"/>
            <w:right w:val="none" w:sz="0" w:space="0" w:color="auto"/>
          </w:divBdr>
        </w:div>
        <w:div w:id="1894273676">
          <w:marLeft w:val="0"/>
          <w:marRight w:val="0"/>
          <w:marTop w:val="0"/>
          <w:marBottom w:val="0"/>
          <w:divBdr>
            <w:top w:val="none" w:sz="0" w:space="0" w:color="auto"/>
            <w:left w:val="none" w:sz="0" w:space="0" w:color="auto"/>
            <w:bottom w:val="none" w:sz="0" w:space="0" w:color="auto"/>
            <w:right w:val="none" w:sz="0" w:space="0" w:color="auto"/>
          </w:divBdr>
        </w:div>
        <w:div w:id="1622112208">
          <w:marLeft w:val="0"/>
          <w:marRight w:val="0"/>
          <w:marTop w:val="0"/>
          <w:marBottom w:val="0"/>
          <w:divBdr>
            <w:top w:val="none" w:sz="0" w:space="0" w:color="auto"/>
            <w:left w:val="none" w:sz="0" w:space="0" w:color="auto"/>
            <w:bottom w:val="none" w:sz="0" w:space="0" w:color="auto"/>
            <w:right w:val="none" w:sz="0" w:space="0" w:color="auto"/>
          </w:divBdr>
        </w:div>
        <w:div w:id="247740323">
          <w:marLeft w:val="0"/>
          <w:marRight w:val="0"/>
          <w:marTop w:val="0"/>
          <w:marBottom w:val="0"/>
          <w:divBdr>
            <w:top w:val="none" w:sz="0" w:space="0" w:color="auto"/>
            <w:left w:val="none" w:sz="0" w:space="0" w:color="auto"/>
            <w:bottom w:val="none" w:sz="0" w:space="0" w:color="auto"/>
            <w:right w:val="none" w:sz="0" w:space="0" w:color="auto"/>
          </w:divBdr>
        </w:div>
        <w:div w:id="1986663275">
          <w:marLeft w:val="0"/>
          <w:marRight w:val="0"/>
          <w:marTop w:val="0"/>
          <w:marBottom w:val="0"/>
          <w:divBdr>
            <w:top w:val="none" w:sz="0" w:space="0" w:color="auto"/>
            <w:left w:val="none" w:sz="0" w:space="0" w:color="auto"/>
            <w:bottom w:val="none" w:sz="0" w:space="0" w:color="auto"/>
            <w:right w:val="none" w:sz="0" w:space="0" w:color="auto"/>
          </w:divBdr>
        </w:div>
        <w:div w:id="182787295">
          <w:marLeft w:val="0"/>
          <w:marRight w:val="0"/>
          <w:marTop w:val="0"/>
          <w:marBottom w:val="0"/>
          <w:divBdr>
            <w:top w:val="none" w:sz="0" w:space="0" w:color="auto"/>
            <w:left w:val="none" w:sz="0" w:space="0" w:color="auto"/>
            <w:bottom w:val="none" w:sz="0" w:space="0" w:color="auto"/>
            <w:right w:val="none" w:sz="0" w:space="0" w:color="auto"/>
          </w:divBdr>
        </w:div>
        <w:div w:id="863447553">
          <w:marLeft w:val="0"/>
          <w:marRight w:val="0"/>
          <w:marTop w:val="0"/>
          <w:marBottom w:val="0"/>
          <w:divBdr>
            <w:top w:val="none" w:sz="0" w:space="0" w:color="auto"/>
            <w:left w:val="none" w:sz="0" w:space="0" w:color="auto"/>
            <w:bottom w:val="none" w:sz="0" w:space="0" w:color="auto"/>
            <w:right w:val="none" w:sz="0" w:space="0" w:color="auto"/>
          </w:divBdr>
        </w:div>
      </w:divsChild>
    </w:div>
    <w:div w:id="1999192432">
      <w:bodyDiv w:val="1"/>
      <w:marLeft w:val="0"/>
      <w:marRight w:val="0"/>
      <w:marTop w:val="0"/>
      <w:marBottom w:val="0"/>
      <w:divBdr>
        <w:top w:val="none" w:sz="0" w:space="0" w:color="auto"/>
        <w:left w:val="none" w:sz="0" w:space="0" w:color="auto"/>
        <w:bottom w:val="none" w:sz="0" w:space="0" w:color="auto"/>
        <w:right w:val="none" w:sz="0" w:space="0" w:color="auto"/>
      </w:divBdr>
      <w:divsChild>
        <w:div w:id="788938083">
          <w:marLeft w:val="0"/>
          <w:marRight w:val="0"/>
          <w:marTop w:val="0"/>
          <w:marBottom w:val="0"/>
          <w:divBdr>
            <w:top w:val="none" w:sz="0" w:space="0" w:color="auto"/>
            <w:left w:val="none" w:sz="0" w:space="0" w:color="auto"/>
            <w:bottom w:val="none" w:sz="0" w:space="0" w:color="auto"/>
            <w:right w:val="none" w:sz="0" w:space="0" w:color="auto"/>
          </w:divBdr>
        </w:div>
        <w:div w:id="695157327">
          <w:marLeft w:val="0"/>
          <w:marRight w:val="0"/>
          <w:marTop w:val="0"/>
          <w:marBottom w:val="0"/>
          <w:divBdr>
            <w:top w:val="none" w:sz="0" w:space="0" w:color="auto"/>
            <w:left w:val="none" w:sz="0" w:space="0" w:color="auto"/>
            <w:bottom w:val="none" w:sz="0" w:space="0" w:color="auto"/>
            <w:right w:val="none" w:sz="0" w:space="0" w:color="auto"/>
          </w:divBdr>
        </w:div>
      </w:divsChild>
    </w:div>
    <w:div w:id="20058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8224;%20gwei@jla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224;%20gwei@jlab.org"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ole\Application%20Data\Microsoft\Templates\JACoW2000A4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4342-D41F-4E1C-9362-2A8FC32A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JACoW2000A4PC</Template>
  <TotalTime>1</TotalTime>
  <Pages>1</Pages>
  <Words>1538</Words>
  <Characters>8769</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lpstr>
    </vt:vector>
  </TitlesOfParts>
  <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JACoW</dc:creator>
  <cp:lastModifiedBy>Guohui Wei</cp:lastModifiedBy>
  <cp:revision>4</cp:revision>
  <cp:lastPrinted>2016-05-10T13:37:00Z</cp:lastPrinted>
  <dcterms:created xsi:type="dcterms:W3CDTF">2016-05-10T13:37:00Z</dcterms:created>
  <dcterms:modified xsi:type="dcterms:W3CDTF">2016-05-10T13:38:00Z</dcterms:modified>
</cp:coreProperties>
</file>